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60E802" w14:textId="50D39F10" w:rsidR="00004BD3" w:rsidRPr="002B3EE0" w:rsidRDefault="00004BD3" w:rsidP="002B3EE0">
      <w:pPr>
        <w:spacing w:after="0" w:line="240" w:lineRule="auto"/>
        <w:contextualSpacing/>
        <w:rPr>
          <w:rFonts w:asciiTheme="majorHAnsi" w:hAnsiTheme="majorHAnsi" w:cs="Times New Roman"/>
          <w:b/>
          <w:sz w:val="36"/>
          <w:szCs w:val="36"/>
          <w:lang w:val="id-ID"/>
        </w:rPr>
      </w:pPr>
      <w:r w:rsidRPr="002B3EE0">
        <w:rPr>
          <w:rFonts w:asciiTheme="majorHAnsi" w:eastAsiaTheme="minorEastAsia" w:hAnsiTheme="majorHAnsi" w:cs="Times New Roman"/>
          <w:b/>
          <w:sz w:val="36"/>
          <w:szCs w:val="36"/>
          <w:lang w:val="id-ID" w:eastAsia="zh-CN"/>
        </w:rPr>
        <w:t>A</w:t>
      </w:r>
      <w:r w:rsidRPr="002B3EE0">
        <w:rPr>
          <w:rFonts w:asciiTheme="majorHAnsi" w:hAnsiTheme="majorHAnsi" w:cs="Times New Roman"/>
          <w:b/>
          <w:sz w:val="36"/>
          <w:szCs w:val="36"/>
          <w:lang w:val="id-ID"/>
        </w:rPr>
        <w:t xml:space="preserve">nalisis Penerapan Syariah Pembiayaan </w:t>
      </w:r>
      <w:r w:rsidR="00ED109B">
        <w:rPr>
          <w:rFonts w:asciiTheme="majorHAnsi" w:hAnsiTheme="majorHAnsi" w:cs="Times New Roman"/>
          <w:b/>
          <w:sz w:val="36"/>
          <w:szCs w:val="36"/>
          <w:lang w:val="id-ID"/>
        </w:rPr>
        <w:t xml:space="preserve">Gadai atau </w:t>
      </w:r>
      <w:r w:rsidRPr="002B3EE0">
        <w:rPr>
          <w:rFonts w:asciiTheme="majorHAnsi" w:hAnsiTheme="majorHAnsi" w:cs="Times New Roman"/>
          <w:b/>
          <w:sz w:val="36"/>
          <w:szCs w:val="36"/>
          <w:lang w:val="id-ID"/>
        </w:rPr>
        <w:t xml:space="preserve">Rahn Emas </w:t>
      </w:r>
    </w:p>
    <w:p w14:paraId="18EBDEB6" w14:textId="6874339D" w:rsidR="002B3EE0" w:rsidRDefault="00004BD3" w:rsidP="002B3EE0">
      <w:pPr>
        <w:spacing w:after="0" w:line="240" w:lineRule="auto"/>
        <w:contextualSpacing/>
        <w:rPr>
          <w:rFonts w:asciiTheme="majorHAnsi" w:hAnsiTheme="majorHAnsi" w:cs="Times New Roman"/>
          <w:b/>
          <w:sz w:val="36"/>
          <w:szCs w:val="36"/>
        </w:rPr>
      </w:pPr>
      <w:r w:rsidRPr="002B3EE0">
        <w:rPr>
          <w:rFonts w:asciiTheme="majorHAnsi" w:hAnsiTheme="majorHAnsi" w:cs="Times New Roman"/>
          <w:b/>
          <w:sz w:val="36"/>
          <w:szCs w:val="36"/>
          <w:lang w:val="id-ID"/>
        </w:rPr>
        <w:t>(</w:t>
      </w:r>
      <w:r w:rsidR="001B319B">
        <w:rPr>
          <w:rFonts w:asciiTheme="majorHAnsi" w:hAnsiTheme="majorHAnsi" w:cs="Times New Roman"/>
          <w:b/>
          <w:sz w:val="36"/>
          <w:szCs w:val="36"/>
          <w:lang w:val="id-ID"/>
        </w:rPr>
        <w:t xml:space="preserve">Riset Permasalahan </w:t>
      </w:r>
      <w:r w:rsidRPr="002B3EE0">
        <w:rPr>
          <w:rFonts w:asciiTheme="majorHAnsi" w:hAnsiTheme="majorHAnsi" w:cs="Times New Roman"/>
          <w:b/>
          <w:sz w:val="36"/>
          <w:szCs w:val="36"/>
          <w:lang w:val="id-ID"/>
        </w:rPr>
        <w:t xml:space="preserve">di </w:t>
      </w:r>
      <w:r w:rsidR="00E954E1">
        <w:rPr>
          <w:rFonts w:asciiTheme="majorHAnsi" w:hAnsiTheme="majorHAnsi" w:cs="Times New Roman"/>
          <w:b/>
          <w:sz w:val="36"/>
          <w:szCs w:val="36"/>
          <w:lang w:val="id-ID"/>
        </w:rPr>
        <w:t xml:space="preserve">Kantor </w:t>
      </w:r>
      <w:r w:rsidRPr="002B3EE0">
        <w:rPr>
          <w:rFonts w:asciiTheme="majorHAnsi" w:hAnsiTheme="majorHAnsi" w:cs="Times New Roman"/>
          <w:b/>
          <w:sz w:val="36"/>
          <w:szCs w:val="36"/>
          <w:lang w:val="id-ID"/>
        </w:rPr>
        <w:t>Pegadaian Syariah Cabang Mertoyudan)</w:t>
      </w:r>
    </w:p>
    <w:p w14:paraId="56869DC3" w14:textId="77777777" w:rsidR="00E00DB9" w:rsidRPr="002B3EE0" w:rsidRDefault="00E00DB9" w:rsidP="002B3EE0">
      <w:pPr>
        <w:spacing w:after="0" w:line="240" w:lineRule="auto"/>
        <w:contextualSpacing/>
        <w:rPr>
          <w:rFonts w:asciiTheme="majorHAnsi" w:hAnsiTheme="majorHAnsi" w:cs="Times New Roman"/>
          <w:b/>
          <w:sz w:val="36"/>
          <w:szCs w:val="36"/>
        </w:rPr>
      </w:pPr>
    </w:p>
    <w:p w14:paraId="4A488345" w14:textId="77777777" w:rsidR="00004BD3" w:rsidRPr="009E59F2" w:rsidRDefault="00004BD3" w:rsidP="00004BD3">
      <w:pPr>
        <w:spacing w:after="0" w:line="360" w:lineRule="auto"/>
        <w:rPr>
          <w:rFonts w:ascii="Times New Roman" w:hAnsi="Times New Roman" w:cs="Times New Roman"/>
          <w:sz w:val="20"/>
          <w:szCs w:val="20"/>
          <w:lang w:val="id-ID"/>
        </w:rPr>
      </w:pPr>
      <w:r w:rsidRPr="009E59F2">
        <w:rPr>
          <w:rFonts w:ascii="Times New Roman" w:hAnsi="Times New Roman" w:cs="Times New Roman"/>
          <w:sz w:val="20"/>
          <w:szCs w:val="20"/>
          <w:lang w:val="id-ID"/>
        </w:rPr>
        <w:t>Eka Widiyani</w:t>
      </w:r>
      <w:r w:rsidRPr="009E59F2">
        <w:rPr>
          <w:rFonts w:ascii="Times New Roman" w:hAnsi="Times New Roman" w:cs="Times New Roman"/>
          <w:sz w:val="20"/>
          <w:szCs w:val="20"/>
          <w:vertAlign w:val="superscript"/>
          <w:lang w:val="id-ID"/>
        </w:rPr>
        <w:t>1</w:t>
      </w:r>
      <w:r w:rsidRPr="009E59F2">
        <w:rPr>
          <w:rFonts w:ascii="Times New Roman" w:hAnsi="Times New Roman" w:cs="Times New Roman"/>
          <w:sz w:val="20"/>
          <w:szCs w:val="20"/>
          <w:lang w:val="id-ID"/>
        </w:rPr>
        <w:t>, Siti Afidatul Khotijah</w:t>
      </w:r>
      <w:r w:rsidRPr="009E59F2">
        <w:rPr>
          <w:rFonts w:ascii="Times New Roman" w:hAnsi="Times New Roman" w:cs="Times New Roman"/>
          <w:sz w:val="20"/>
          <w:szCs w:val="20"/>
          <w:vertAlign w:val="superscript"/>
          <w:lang w:val="id-ID"/>
        </w:rPr>
        <w:t>2</w:t>
      </w:r>
    </w:p>
    <w:p w14:paraId="5AE0C49B" w14:textId="77777777" w:rsidR="00004BD3" w:rsidRPr="009E59F2" w:rsidRDefault="00004BD3" w:rsidP="00004BD3">
      <w:pPr>
        <w:pStyle w:val="ListParagraph"/>
        <w:numPr>
          <w:ilvl w:val="0"/>
          <w:numId w:val="2"/>
        </w:numPr>
        <w:spacing w:after="0" w:line="360" w:lineRule="auto"/>
        <w:rPr>
          <w:rFonts w:ascii="Times New Roman" w:hAnsi="Times New Roman" w:cs="Times New Roman"/>
          <w:sz w:val="20"/>
          <w:szCs w:val="20"/>
          <w:lang w:val="id-ID"/>
        </w:rPr>
      </w:pPr>
      <w:r w:rsidRPr="009E59F2">
        <w:rPr>
          <w:rFonts w:ascii="Times New Roman" w:hAnsi="Times New Roman" w:cs="Times New Roman"/>
          <w:sz w:val="20"/>
          <w:szCs w:val="20"/>
          <w:lang w:val="id-ID"/>
        </w:rPr>
        <w:t>Fakultas Ekonomi, Universitas Tidar</w:t>
      </w:r>
    </w:p>
    <w:p w14:paraId="7BE366A4" w14:textId="77777777" w:rsidR="00004BD3" w:rsidRPr="009E59F2" w:rsidRDefault="00004BD3" w:rsidP="00004BD3">
      <w:pPr>
        <w:pStyle w:val="ListParagraph"/>
        <w:numPr>
          <w:ilvl w:val="0"/>
          <w:numId w:val="2"/>
        </w:numPr>
        <w:spacing w:after="0" w:line="360" w:lineRule="auto"/>
        <w:rPr>
          <w:rFonts w:ascii="Times New Roman" w:hAnsi="Times New Roman" w:cs="Times New Roman"/>
          <w:sz w:val="20"/>
          <w:szCs w:val="20"/>
          <w:lang w:val="id-ID"/>
        </w:rPr>
      </w:pPr>
      <w:r w:rsidRPr="009E59F2">
        <w:rPr>
          <w:rFonts w:ascii="Times New Roman" w:hAnsi="Times New Roman" w:cs="Times New Roman"/>
          <w:sz w:val="20"/>
          <w:szCs w:val="20"/>
          <w:lang w:val="id-ID"/>
        </w:rPr>
        <w:t>Fakultas Ekonomi,Universitas Tidar</w:t>
      </w:r>
    </w:p>
    <w:p w14:paraId="5DE596D7" w14:textId="77777777" w:rsidR="00004BD3" w:rsidRPr="009E59F2" w:rsidRDefault="00A73C6B" w:rsidP="00004BD3">
      <w:pPr>
        <w:pBdr>
          <w:bottom w:val="single" w:sz="6" w:space="1" w:color="auto"/>
        </w:pBdr>
        <w:spacing w:after="0" w:line="360" w:lineRule="auto"/>
        <w:rPr>
          <w:rStyle w:val="Hyperlink"/>
          <w:rFonts w:ascii="Times New Roman" w:hAnsi="Times New Roman" w:cs="Times New Roman"/>
          <w:sz w:val="20"/>
          <w:szCs w:val="20"/>
          <w:lang w:val="id-ID"/>
        </w:rPr>
      </w:pPr>
      <w:hyperlink r:id="rId8" w:history="1">
        <w:r w:rsidR="00004BD3" w:rsidRPr="009E59F2">
          <w:rPr>
            <w:rStyle w:val="Hyperlink"/>
            <w:rFonts w:ascii="Times New Roman" w:hAnsi="Times New Roman" w:cs="Times New Roman"/>
            <w:sz w:val="20"/>
            <w:szCs w:val="20"/>
            <w:lang w:val="id-ID"/>
          </w:rPr>
          <w:t>eka.ek898@gmail.com</w:t>
        </w:r>
      </w:hyperlink>
      <w:r w:rsidR="00004BD3" w:rsidRPr="009E59F2">
        <w:rPr>
          <w:rStyle w:val="Hyperlink"/>
          <w:rFonts w:ascii="Times New Roman" w:hAnsi="Times New Roman" w:cs="Times New Roman"/>
          <w:sz w:val="20"/>
          <w:szCs w:val="20"/>
          <w:lang w:val="id-ID"/>
        </w:rPr>
        <w:t xml:space="preserve">, </w:t>
      </w:r>
      <w:hyperlink r:id="rId9" w:history="1">
        <w:r w:rsidR="00004BD3" w:rsidRPr="009E59F2">
          <w:rPr>
            <w:rStyle w:val="Hyperlink"/>
            <w:rFonts w:ascii="Times New Roman" w:hAnsi="Times New Roman" w:cs="Times New Roman"/>
            <w:sz w:val="20"/>
            <w:szCs w:val="20"/>
            <w:lang w:val="id-ID"/>
          </w:rPr>
          <w:t>khotijah_afi@untidar.ac.id</w:t>
        </w:r>
      </w:hyperlink>
    </w:p>
    <w:p w14:paraId="4BD89A49" w14:textId="593B6AF8" w:rsidR="00004BD3" w:rsidRDefault="00004BD3" w:rsidP="002B3EE0">
      <w:pPr>
        <w:pBdr>
          <w:bottom w:val="single" w:sz="6" w:space="1" w:color="auto"/>
        </w:pBdr>
        <w:spacing w:after="0" w:line="240" w:lineRule="auto"/>
        <w:jc w:val="both"/>
        <w:rPr>
          <w:rFonts w:ascii="Times New Roman" w:hAnsi="Times New Roman" w:cs="Times New Roman"/>
          <w:sz w:val="20"/>
          <w:szCs w:val="20"/>
          <w:lang w:val="id-ID"/>
        </w:rPr>
      </w:pPr>
      <w:r w:rsidRPr="00F04971">
        <w:rPr>
          <w:rStyle w:val="Hyperlink"/>
          <w:rFonts w:ascii="Times New Roman" w:hAnsi="Times New Roman" w:cs="Times New Roman"/>
          <w:b/>
          <w:color w:val="000000" w:themeColor="text1"/>
          <w:sz w:val="20"/>
          <w:szCs w:val="20"/>
          <w:lang w:val="id-ID"/>
        </w:rPr>
        <w:t>Abstrak</w:t>
      </w:r>
      <w:r w:rsidRPr="00F04971">
        <w:rPr>
          <w:rStyle w:val="Hyperlink"/>
          <w:rFonts w:ascii="Times New Roman" w:hAnsi="Times New Roman" w:cs="Times New Roman"/>
          <w:b/>
          <w:color w:val="000000" w:themeColor="text1"/>
          <w:sz w:val="20"/>
          <w:szCs w:val="20"/>
          <w:u w:val="none"/>
          <w:lang w:val="id-ID"/>
        </w:rPr>
        <w:t xml:space="preserve"> :</w:t>
      </w:r>
      <w:r w:rsidR="001B319B" w:rsidRPr="001B319B">
        <w:t xml:space="preserve"> </w:t>
      </w:r>
      <w:r w:rsidR="001B319B" w:rsidRPr="001B319B">
        <w:rPr>
          <w:rStyle w:val="Hyperlink"/>
          <w:rFonts w:ascii="Times New Roman" w:hAnsi="Times New Roman" w:cs="Times New Roman"/>
          <w:color w:val="000000" w:themeColor="text1"/>
          <w:sz w:val="20"/>
          <w:szCs w:val="20"/>
          <w:u w:val="none"/>
          <w:lang w:val="id-ID"/>
        </w:rPr>
        <w:t>Penul</w:t>
      </w:r>
      <w:r w:rsidR="00F34CC4">
        <w:rPr>
          <w:rStyle w:val="Hyperlink"/>
          <w:rFonts w:ascii="Times New Roman" w:hAnsi="Times New Roman" w:cs="Times New Roman"/>
          <w:color w:val="000000" w:themeColor="text1"/>
          <w:sz w:val="20"/>
          <w:szCs w:val="20"/>
          <w:u w:val="none"/>
          <w:lang w:val="id-ID"/>
        </w:rPr>
        <w:t>is menulis riset ini bertujuan</w:t>
      </w:r>
      <w:r w:rsidR="001B319B" w:rsidRPr="001B319B">
        <w:rPr>
          <w:rStyle w:val="Hyperlink"/>
          <w:rFonts w:ascii="Times New Roman" w:hAnsi="Times New Roman" w:cs="Times New Roman"/>
          <w:color w:val="000000" w:themeColor="text1"/>
          <w:sz w:val="20"/>
          <w:szCs w:val="20"/>
          <w:u w:val="none"/>
          <w:lang w:val="id-ID"/>
        </w:rPr>
        <w:t xml:space="preserve"> mengenali prinsip syariah yang diterapkan </w:t>
      </w:r>
      <w:r w:rsidR="008C753E" w:rsidRPr="008C753E">
        <w:rPr>
          <w:rStyle w:val="Hyperlink"/>
          <w:rFonts w:ascii="Times New Roman" w:hAnsi="Times New Roman" w:cs="Times New Roman"/>
          <w:color w:val="000000" w:themeColor="text1"/>
          <w:sz w:val="20"/>
          <w:szCs w:val="20"/>
          <w:u w:val="none"/>
          <w:lang w:val="id-ID"/>
        </w:rPr>
        <w:t>dan pembiayaan rahn emas di Pegadaian Syariah</w:t>
      </w:r>
      <w:r w:rsidR="008C753E">
        <w:rPr>
          <w:rStyle w:val="Hyperlink"/>
          <w:rFonts w:ascii="Times New Roman" w:hAnsi="Times New Roman" w:cs="Times New Roman"/>
          <w:color w:val="000000" w:themeColor="text1"/>
          <w:sz w:val="20"/>
          <w:szCs w:val="20"/>
          <w:u w:val="none"/>
          <w:lang w:val="id-ID"/>
        </w:rPr>
        <w:t xml:space="preserve"> </w:t>
      </w:r>
      <w:r w:rsidR="001B319B" w:rsidRPr="001B319B">
        <w:rPr>
          <w:rStyle w:val="Hyperlink"/>
          <w:rFonts w:ascii="Times New Roman" w:hAnsi="Times New Roman" w:cs="Times New Roman"/>
          <w:color w:val="000000" w:themeColor="text1"/>
          <w:sz w:val="20"/>
          <w:szCs w:val="20"/>
          <w:u w:val="none"/>
          <w:lang w:val="id-ID"/>
        </w:rPr>
        <w:t>Kantor Cabang Mertoyudan apakah cocok dengan prinsip syariah yang cocok dengan ketentuan yang di tetapkan.</w:t>
      </w:r>
      <w:r w:rsidR="001B319B">
        <w:rPr>
          <w:rStyle w:val="Hyperlink"/>
          <w:rFonts w:ascii="Times New Roman" w:hAnsi="Times New Roman" w:cs="Times New Roman"/>
          <w:b/>
          <w:color w:val="000000" w:themeColor="text1"/>
          <w:sz w:val="20"/>
          <w:szCs w:val="20"/>
          <w:u w:val="none"/>
          <w:lang w:val="id-ID"/>
        </w:rPr>
        <w:t xml:space="preserve"> </w:t>
      </w:r>
      <w:r w:rsidR="008C753E" w:rsidRPr="008C753E">
        <w:rPr>
          <w:rStyle w:val="Hyperlink"/>
          <w:rFonts w:ascii="Times New Roman" w:hAnsi="Times New Roman" w:cs="Times New Roman"/>
          <w:color w:val="000000" w:themeColor="text1"/>
          <w:sz w:val="20"/>
          <w:szCs w:val="20"/>
          <w:u w:val="none"/>
          <w:lang w:val="id-ID"/>
        </w:rPr>
        <w:t>Tata cara yang digunakan dalam riset ini</w:t>
      </w:r>
      <w:r w:rsidR="008C753E">
        <w:rPr>
          <w:rStyle w:val="Hyperlink"/>
          <w:rFonts w:ascii="Times New Roman" w:hAnsi="Times New Roman" w:cs="Times New Roman"/>
          <w:b/>
          <w:color w:val="000000" w:themeColor="text1"/>
          <w:sz w:val="20"/>
          <w:szCs w:val="20"/>
          <w:u w:val="none"/>
          <w:lang w:val="id-ID"/>
        </w:rPr>
        <w:t xml:space="preserve"> </w:t>
      </w:r>
      <w:r w:rsidRPr="009E59F2">
        <w:rPr>
          <w:rFonts w:ascii="Times New Roman" w:hAnsi="Times New Roman" w:cs="Times New Roman"/>
          <w:sz w:val="20"/>
          <w:szCs w:val="20"/>
          <w:lang w:val="id-ID"/>
        </w:rPr>
        <w:t xml:space="preserve">menggunakan </w:t>
      </w:r>
      <w:r w:rsidR="008C753E" w:rsidRPr="008C753E">
        <w:rPr>
          <w:rFonts w:ascii="Times New Roman" w:hAnsi="Times New Roman" w:cs="Times New Roman"/>
          <w:sz w:val="20"/>
          <w:szCs w:val="20"/>
          <w:lang w:val="id-ID"/>
        </w:rPr>
        <w:t>tata cara kualitatif dengan memakai informasi primer</w:t>
      </w:r>
      <w:r w:rsidR="008C753E">
        <w:rPr>
          <w:rFonts w:ascii="Times New Roman" w:hAnsi="Times New Roman" w:cs="Times New Roman"/>
          <w:sz w:val="20"/>
          <w:szCs w:val="20"/>
          <w:lang w:val="id-ID"/>
        </w:rPr>
        <w:t xml:space="preserve"> </w:t>
      </w:r>
      <w:r w:rsidRPr="009E59F2">
        <w:rPr>
          <w:rFonts w:ascii="Times New Roman" w:hAnsi="Times New Roman" w:cs="Times New Roman"/>
          <w:sz w:val="20"/>
          <w:szCs w:val="20"/>
          <w:lang w:val="id-ID"/>
        </w:rPr>
        <w:t xml:space="preserve">yaitu melalui wawancara langsung dengan pihak </w:t>
      </w:r>
      <w:r w:rsidR="00F04971">
        <w:rPr>
          <w:rFonts w:ascii="Times New Roman" w:hAnsi="Times New Roman" w:cs="Times New Roman"/>
          <w:sz w:val="20"/>
          <w:szCs w:val="20"/>
          <w:lang w:val="id-ID"/>
        </w:rPr>
        <w:t xml:space="preserve">Pegadaian Syariah Mertoyudan </w:t>
      </w:r>
      <w:r w:rsidRPr="009E59F2">
        <w:rPr>
          <w:rFonts w:ascii="Times New Roman" w:hAnsi="Times New Roman" w:cs="Times New Roman"/>
          <w:sz w:val="20"/>
          <w:szCs w:val="20"/>
          <w:lang w:val="id-ID"/>
        </w:rPr>
        <w:t xml:space="preserve">dan observasi. Selain data primer </w:t>
      </w:r>
      <w:r w:rsidR="00F04971">
        <w:rPr>
          <w:rFonts w:ascii="Times New Roman" w:hAnsi="Times New Roman" w:cs="Times New Roman"/>
          <w:sz w:val="20"/>
          <w:szCs w:val="20"/>
          <w:lang w:val="id-ID"/>
        </w:rPr>
        <w:t xml:space="preserve">yang digunakan </w:t>
      </w:r>
      <w:r w:rsidRPr="009E59F2">
        <w:rPr>
          <w:rFonts w:ascii="Times New Roman" w:hAnsi="Times New Roman" w:cs="Times New Roman"/>
          <w:sz w:val="20"/>
          <w:szCs w:val="20"/>
          <w:lang w:val="id-ID"/>
        </w:rPr>
        <w:t>adapun data sekunder yang</w:t>
      </w:r>
      <w:r w:rsidR="00F04971">
        <w:rPr>
          <w:rFonts w:ascii="Times New Roman" w:hAnsi="Times New Roman" w:cs="Times New Roman"/>
          <w:sz w:val="20"/>
          <w:szCs w:val="20"/>
          <w:lang w:val="id-ID"/>
        </w:rPr>
        <w:t xml:space="preserve"> telah</w:t>
      </w:r>
      <w:r w:rsidRPr="009E59F2">
        <w:rPr>
          <w:rFonts w:ascii="Times New Roman" w:hAnsi="Times New Roman" w:cs="Times New Roman"/>
          <w:sz w:val="20"/>
          <w:szCs w:val="20"/>
          <w:lang w:val="id-ID"/>
        </w:rPr>
        <w:t xml:space="preserve"> diambil melalui buku, jurnal, interne</w:t>
      </w:r>
      <w:r w:rsidR="00F04971">
        <w:rPr>
          <w:rFonts w:ascii="Times New Roman" w:hAnsi="Times New Roman" w:cs="Times New Roman"/>
          <w:sz w:val="20"/>
          <w:szCs w:val="20"/>
          <w:lang w:val="id-ID"/>
        </w:rPr>
        <w:t xml:space="preserve">t, maupun penelitian terdahulu. </w:t>
      </w:r>
      <w:r w:rsidR="001B319B">
        <w:rPr>
          <w:rFonts w:ascii="Times New Roman" w:hAnsi="Times New Roman" w:cs="Times New Roman"/>
          <w:sz w:val="20"/>
          <w:szCs w:val="20"/>
          <w:lang w:val="id-ID"/>
        </w:rPr>
        <w:t>H</w:t>
      </w:r>
      <w:r w:rsidR="001B319B" w:rsidRPr="001B319B">
        <w:rPr>
          <w:rFonts w:ascii="Times New Roman" w:hAnsi="Times New Roman" w:cs="Times New Roman"/>
          <w:sz w:val="20"/>
          <w:szCs w:val="20"/>
          <w:lang w:val="id-ID"/>
        </w:rPr>
        <w:t xml:space="preserve">asil yang diperoleh dari riset ini merupakan pembiayaan rahn emas </w:t>
      </w:r>
      <w:r w:rsidR="000B1CD1">
        <w:rPr>
          <w:rFonts w:ascii="Times New Roman" w:hAnsi="Times New Roman" w:cs="Times New Roman"/>
          <w:sz w:val="20"/>
          <w:szCs w:val="20"/>
          <w:lang w:val="id-ID"/>
        </w:rPr>
        <w:t xml:space="preserve">yaitu </w:t>
      </w:r>
      <w:r w:rsidR="001B319B" w:rsidRPr="001B319B">
        <w:rPr>
          <w:rFonts w:ascii="Times New Roman" w:hAnsi="Times New Roman" w:cs="Times New Roman"/>
          <w:sz w:val="20"/>
          <w:szCs w:val="20"/>
          <w:lang w:val="id-ID"/>
        </w:rPr>
        <w:t>dengan mencampurkan 2 akad ialah akad ijarah serta akad rahn. Tarif ijarah diresmikan bersumber pada pada besarnya pinjaman.</w:t>
      </w:r>
      <w:r w:rsidR="001B319B">
        <w:rPr>
          <w:rFonts w:ascii="Times New Roman" w:hAnsi="Times New Roman" w:cs="Times New Roman"/>
          <w:sz w:val="20"/>
          <w:szCs w:val="20"/>
          <w:lang w:val="id-ID"/>
        </w:rPr>
        <w:t xml:space="preserve"> </w:t>
      </w:r>
      <w:r w:rsidRPr="009E59F2">
        <w:rPr>
          <w:rFonts w:ascii="Times New Roman" w:hAnsi="Times New Roman" w:cs="Times New Roman"/>
          <w:sz w:val="20"/>
          <w:szCs w:val="20"/>
          <w:lang w:val="id-ID"/>
        </w:rPr>
        <w:t>Dasar hukum yang di gunakan ada</w:t>
      </w:r>
      <w:r w:rsidR="00F04971">
        <w:rPr>
          <w:rFonts w:ascii="Times New Roman" w:hAnsi="Times New Roman" w:cs="Times New Roman"/>
          <w:sz w:val="20"/>
          <w:szCs w:val="20"/>
          <w:lang w:val="id-ID"/>
        </w:rPr>
        <w:t>lah berdasarkan Al-Qura’an Surah Al-Baqarah ((2)</w:t>
      </w:r>
      <w:r w:rsidRPr="009E59F2">
        <w:rPr>
          <w:rFonts w:ascii="Times New Roman" w:hAnsi="Times New Roman" w:cs="Times New Roman"/>
          <w:sz w:val="20"/>
          <w:szCs w:val="20"/>
          <w:lang w:val="id-ID"/>
        </w:rPr>
        <w:t xml:space="preserve">:283), Hadis Riwayat Bukhari Muslim, dan </w:t>
      </w:r>
      <w:r w:rsidR="008C753E" w:rsidRPr="008C753E">
        <w:rPr>
          <w:rFonts w:ascii="Times New Roman" w:hAnsi="Times New Roman" w:cs="Times New Roman"/>
          <w:sz w:val="20"/>
          <w:szCs w:val="20"/>
          <w:lang w:val="id-ID"/>
        </w:rPr>
        <w:t>Fatwa Dewan Syariah Nasional Majelis Ulama Indonesia Nomor. 25/ DSN- MUI/ III/ 2002. Sistem lelangan yang di terapkan di Pegadaian Syariah Kantor Cabang Mertoyudan telah sasuai Fatwa Dewan Syariah Nasional Majelis Ulama Indonesia Nomor. 25/ DSN- MUI/ III/ 2002 ialah rahn, tetapi status benda jaminan</w:t>
      </w:r>
      <w:r w:rsidR="008C753E">
        <w:rPr>
          <w:rFonts w:ascii="Times New Roman" w:hAnsi="Times New Roman" w:cs="Times New Roman"/>
          <w:sz w:val="20"/>
          <w:szCs w:val="20"/>
          <w:lang w:val="id-ID"/>
        </w:rPr>
        <w:t xml:space="preserve"> </w:t>
      </w:r>
      <w:r w:rsidRPr="009E59F2">
        <w:rPr>
          <w:rFonts w:ascii="Times New Roman" w:hAnsi="Times New Roman" w:cs="Times New Roman"/>
          <w:sz w:val="20"/>
          <w:szCs w:val="20"/>
          <w:lang w:val="id-ID"/>
        </w:rPr>
        <w:t>rahn emas masih dipertanyakan apakah sesuai dengan prinsip syariah atau belum karena pihak Pegadaian Syariah Kantor Cabang Mertoyudan kurang memperhatikan akan status barang jaminan tersebut.</w:t>
      </w:r>
    </w:p>
    <w:p w14:paraId="4FA3B6BD" w14:textId="77777777" w:rsidR="00004BD3" w:rsidRPr="009E59F2" w:rsidRDefault="00004BD3" w:rsidP="00004BD3">
      <w:pPr>
        <w:pBdr>
          <w:bottom w:val="single" w:sz="6" w:space="1" w:color="auto"/>
        </w:pBdr>
        <w:spacing w:after="0" w:line="240" w:lineRule="auto"/>
        <w:rPr>
          <w:rFonts w:ascii="Times New Roman" w:hAnsi="Times New Roman" w:cs="Times New Roman"/>
          <w:color w:val="0000FF" w:themeColor="hyperlink"/>
          <w:sz w:val="20"/>
          <w:szCs w:val="20"/>
          <w:u w:val="single"/>
          <w:lang w:val="id-ID"/>
        </w:rPr>
      </w:pPr>
    </w:p>
    <w:p w14:paraId="56A650CB" w14:textId="77777777" w:rsidR="00004BD3" w:rsidRDefault="00004BD3" w:rsidP="00004BD3">
      <w:pPr>
        <w:pBdr>
          <w:bottom w:val="single" w:sz="6" w:space="1" w:color="auto"/>
        </w:pBdr>
        <w:spacing w:after="0" w:line="240" w:lineRule="auto"/>
        <w:rPr>
          <w:rFonts w:ascii="Times New Roman" w:hAnsi="Times New Roman" w:cs="Times New Roman"/>
          <w:sz w:val="20"/>
          <w:szCs w:val="20"/>
          <w:lang w:val="id-ID"/>
        </w:rPr>
      </w:pPr>
      <w:r w:rsidRPr="009E59F2">
        <w:rPr>
          <w:rFonts w:ascii="Times New Roman" w:hAnsi="Times New Roman" w:cs="Times New Roman"/>
          <w:b/>
          <w:sz w:val="20"/>
          <w:szCs w:val="20"/>
          <w:lang w:val="id-ID"/>
        </w:rPr>
        <w:t>Kata Kunci :</w:t>
      </w:r>
      <w:r w:rsidRPr="009E59F2">
        <w:rPr>
          <w:rFonts w:ascii="Times New Roman" w:hAnsi="Times New Roman" w:cs="Times New Roman"/>
          <w:sz w:val="20"/>
          <w:szCs w:val="20"/>
          <w:lang w:val="id-ID"/>
        </w:rPr>
        <w:t xml:space="preserve"> Rahn Emas, Prinsip Syariah, Pembiayaan.</w:t>
      </w:r>
    </w:p>
    <w:p w14:paraId="4576574F" w14:textId="77777777" w:rsidR="00004BD3" w:rsidRPr="009E59F2" w:rsidRDefault="00004BD3" w:rsidP="00004BD3">
      <w:pPr>
        <w:pBdr>
          <w:bottom w:val="single" w:sz="6" w:space="1" w:color="auto"/>
        </w:pBdr>
        <w:spacing w:after="0" w:line="240" w:lineRule="auto"/>
        <w:rPr>
          <w:rFonts w:ascii="Times New Roman" w:hAnsi="Times New Roman" w:cs="Times New Roman"/>
          <w:color w:val="0000FF" w:themeColor="hyperlink"/>
          <w:sz w:val="20"/>
          <w:szCs w:val="20"/>
          <w:u w:val="single"/>
          <w:lang w:val="id-ID"/>
        </w:rPr>
      </w:pPr>
    </w:p>
    <w:p w14:paraId="68004A30" w14:textId="77777777" w:rsidR="00004BD3" w:rsidRPr="009E59F2" w:rsidRDefault="00004BD3" w:rsidP="00004BD3">
      <w:pPr>
        <w:pBdr>
          <w:bottom w:val="single" w:sz="6" w:space="1" w:color="auto"/>
        </w:pBdr>
        <w:spacing w:after="0" w:line="240" w:lineRule="auto"/>
        <w:rPr>
          <w:rFonts w:ascii="Times New Roman" w:hAnsi="Times New Roman" w:cs="Times New Roman"/>
          <w:color w:val="0000FF" w:themeColor="hyperlink"/>
          <w:sz w:val="20"/>
          <w:szCs w:val="20"/>
          <w:u w:val="single"/>
          <w:lang w:val="id-ID"/>
        </w:rPr>
      </w:pPr>
      <w:r w:rsidRPr="009E59F2">
        <w:rPr>
          <w:rFonts w:ascii="Times New Roman" w:hAnsi="Times New Roman" w:cs="Times New Roman"/>
          <w:b/>
          <w:color w:val="000000" w:themeColor="text1"/>
          <w:sz w:val="20"/>
          <w:szCs w:val="20"/>
          <w:lang w:val="id-ID"/>
        </w:rPr>
        <w:t xml:space="preserve">JEL: </w:t>
      </w:r>
      <w:hyperlink r:id="rId10" w:history="1">
        <w:r w:rsidRPr="009E59F2">
          <w:rPr>
            <w:rStyle w:val="Hyperlink"/>
            <w:rFonts w:ascii="Times New Roman" w:hAnsi="Times New Roman" w:cs="Times New Roman"/>
            <w:sz w:val="20"/>
            <w:szCs w:val="20"/>
            <w:lang w:val="id-ID"/>
          </w:rPr>
          <w:t>https://www.aeweb.org/jel/guide/jel.php</w:t>
        </w:r>
      </w:hyperlink>
      <w:r w:rsidRPr="009E59F2">
        <w:rPr>
          <w:rFonts w:ascii="Times New Roman" w:hAnsi="Times New Roman" w:cs="Times New Roman"/>
          <w:color w:val="0000FF" w:themeColor="hyperlink"/>
          <w:sz w:val="20"/>
          <w:szCs w:val="20"/>
          <w:u w:val="single"/>
          <w:lang w:val="id-ID"/>
        </w:rPr>
        <w:t xml:space="preserve"> </w:t>
      </w:r>
    </w:p>
    <w:p w14:paraId="6E2B0121" w14:textId="77777777" w:rsidR="00004BD3" w:rsidRDefault="00004BD3" w:rsidP="00004BD3">
      <w:pPr>
        <w:spacing w:after="0" w:line="360" w:lineRule="auto"/>
        <w:jc w:val="both"/>
        <w:rPr>
          <w:rFonts w:ascii="Times New Roman" w:hAnsi="Times New Roman" w:cs="Times New Roman"/>
          <w:b/>
          <w:sz w:val="24"/>
          <w:szCs w:val="24"/>
          <w:lang w:val="id-ID"/>
        </w:rPr>
      </w:pPr>
    </w:p>
    <w:p w14:paraId="02D74C33" w14:textId="77777777" w:rsidR="00004BD3" w:rsidRPr="00614C3E" w:rsidRDefault="00004BD3" w:rsidP="00004BD3">
      <w:pPr>
        <w:pStyle w:val="ListParagraph"/>
        <w:numPr>
          <w:ilvl w:val="0"/>
          <w:numId w:val="1"/>
        </w:numPr>
        <w:spacing w:after="0" w:line="360" w:lineRule="auto"/>
        <w:jc w:val="both"/>
        <w:rPr>
          <w:rFonts w:ascii="Times New Roman" w:hAnsi="Times New Roman" w:cs="Times New Roman"/>
          <w:b/>
          <w:lang w:val="id-ID"/>
        </w:rPr>
      </w:pPr>
      <w:r w:rsidRPr="00614C3E">
        <w:rPr>
          <w:rFonts w:ascii="Times New Roman" w:hAnsi="Times New Roman" w:cs="Times New Roman"/>
          <w:b/>
          <w:lang w:val="id-ID"/>
        </w:rPr>
        <w:t>PENDAHULUAN</w:t>
      </w:r>
    </w:p>
    <w:p w14:paraId="1892E1B9" w14:textId="75298945" w:rsidR="00004BD3" w:rsidRPr="00ED0BFE" w:rsidRDefault="0017473B" w:rsidP="001B319B">
      <w:pPr>
        <w:spacing w:after="0" w:line="360" w:lineRule="auto"/>
        <w:ind w:firstLine="360"/>
        <w:jc w:val="both"/>
        <w:rPr>
          <w:rFonts w:ascii="Times New Roman" w:hAnsi="Times New Roman" w:cs="Times New Roman"/>
          <w:lang w:val="id-ID"/>
        </w:rPr>
      </w:pPr>
      <w:r>
        <w:rPr>
          <w:rFonts w:ascii="Times New Roman" w:hAnsi="Times New Roman" w:cs="Times New Roman"/>
          <w:lang w:val="id-ID"/>
        </w:rPr>
        <w:t xml:space="preserve">Badan </w:t>
      </w:r>
      <w:r w:rsidR="00004BD3" w:rsidRPr="00ED0BFE">
        <w:rPr>
          <w:rFonts w:ascii="Times New Roman" w:hAnsi="Times New Roman" w:cs="Times New Roman"/>
          <w:lang w:val="id-ID"/>
        </w:rPr>
        <w:t xml:space="preserve">keuangan </w:t>
      </w:r>
      <w:r>
        <w:rPr>
          <w:rFonts w:ascii="Times New Roman" w:hAnsi="Times New Roman" w:cs="Times New Roman"/>
          <w:lang w:val="id-ID"/>
        </w:rPr>
        <w:t xml:space="preserve">di Indonesia </w:t>
      </w:r>
      <w:r w:rsidR="00004BD3" w:rsidRPr="00ED0BFE">
        <w:rPr>
          <w:rFonts w:ascii="Times New Roman" w:hAnsi="Times New Roman" w:cs="Times New Roman"/>
          <w:lang w:val="id-ID"/>
        </w:rPr>
        <w:t xml:space="preserve">berperan </w:t>
      </w:r>
      <w:r>
        <w:rPr>
          <w:rFonts w:ascii="Times New Roman" w:hAnsi="Times New Roman" w:cs="Times New Roman"/>
          <w:lang w:val="id-ID"/>
        </w:rPr>
        <w:t xml:space="preserve">sangat </w:t>
      </w:r>
      <w:r w:rsidR="00004BD3" w:rsidRPr="00ED0BFE">
        <w:rPr>
          <w:rFonts w:ascii="Times New Roman" w:hAnsi="Times New Roman" w:cs="Times New Roman"/>
          <w:lang w:val="id-ID"/>
        </w:rPr>
        <w:t xml:space="preserve">penting </w:t>
      </w:r>
      <w:r>
        <w:rPr>
          <w:rFonts w:ascii="Times New Roman" w:hAnsi="Times New Roman" w:cs="Times New Roman"/>
          <w:lang w:val="id-ID"/>
        </w:rPr>
        <w:t xml:space="preserve">untuk membantu perkembangan </w:t>
      </w:r>
      <w:r w:rsidR="00004BD3" w:rsidRPr="00ED0BFE">
        <w:rPr>
          <w:rFonts w:ascii="Times New Roman" w:hAnsi="Times New Roman" w:cs="Times New Roman"/>
          <w:lang w:val="id-ID"/>
        </w:rPr>
        <w:t>pertumbuhan ekonomi masyarakat</w:t>
      </w:r>
      <w:r>
        <w:rPr>
          <w:rFonts w:ascii="Times New Roman" w:hAnsi="Times New Roman" w:cs="Times New Roman"/>
          <w:lang w:val="id-ID"/>
        </w:rPr>
        <w:t xml:space="preserve"> Indonesia</w:t>
      </w:r>
      <w:r w:rsidR="00004BD3" w:rsidRPr="00ED0BFE">
        <w:rPr>
          <w:rFonts w:ascii="Times New Roman" w:hAnsi="Times New Roman" w:cs="Times New Roman"/>
          <w:lang w:val="id-ID"/>
        </w:rPr>
        <w:t xml:space="preserve"> saat ini.</w:t>
      </w:r>
      <w:r w:rsidR="008C753E">
        <w:rPr>
          <w:rFonts w:ascii="Times New Roman" w:hAnsi="Times New Roman" w:cs="Times New Roman"/>
          <w:lang w:val="id-ID"/>
        </w:rPr>
        <w:t xml:space="preserve"> </w:t>
      </w:r>
      <w:r w:rsidR="000B1CD1">
        <w:rPr>
          <w:rFonts w:ascii="Times New Roman" w:hAnsi="Times New Roman" w:cs="Times New Roman"/>
          <w:lang w:val="id-ID"/>
        </w:rPr>
        <w:t xml:space="preserve">Badan </w:t>
      </w:r>
      <w:r w:rsidR="008C753E" w:rsidRPr="008C753E">
        <w:rPr>
          <w:rFonts w:ascii="Times New Roman" w:hAnsi="Times New Roman" w:cs="Times New Roman"/>
          <w:lang w:val="id-ID"/>
        </w:rPr>
        <w:t>keuangan yang ada di Indonesia dipecah jadi 2 bagian yakni</w:t>
      </w:r>
      <w:r w:rsidR="000B1CD1">
        <w:rPr>
          <w:rFonts w:ascii="Times New Roman" w:hAnsi="Times New Roman" w:cs="Times New Roman"/>
          <w:lang w:val="id-ID"/>
        </w:rPr>
        <w:t xml:space="preserve"> badan</w:t>
      </w:r>
      <w:r w:rsidR="008C753E" w:rsidRPr="008C753E">
        <w:rPr>
          <w:rFonts w:ascii="Times New Roman" w:hAnsi="Times New Roman" w:cs="Times New Roman"/>
          <w:lang w:val="id-ID"/>
        </w:rPr>
        <w:t xml:space="preserve"> keuangan ban</w:t>
      </w:r>
      <w:r w:rsidR="000B1CD1">
        <w:rPr>
          <w:rFonts w:ascii="Times New Roman" w:hAnsi="Times New Roman" w:cs="Times New Roman"/>
          <w:lang w:val="id-ID"/>
        </w:rPr>
        <w:t xml:space="preserve">k dan badan </w:t>
      </w:r>
      <w:r w:rsidR="008C753E">
        <w:rPr>
          <w:rFonts w:ascii="Times New Roman" w:hAnsi="Times New Roman" w:cs="Times New Roman"/>
          <w:lang w:val="id-ID"/>
        </w:rPr>
        <w:t>keuangan non bank</w:t>
      </w:r>
      <w:r w:rsidR="000B1CD1">
        <w:rPr>
          <w:rFonts w:ascii="Times New Roman" w:hAnsi="Times New Roman" w:cs="Times New Roman"/>
          <w:lang w:val="id-ID"/>
        </w:rPr>
        <w:t xml:space="preserve">. Di Indonesia terdapat juga 2 </w:t>
      </w:r>
      <w:r w:rsidR="00004BD3" w:rsidRPr="00ED0BFE">
        <w:rPr>
          <w:rFonts w:ascii="Times New Roman" w:hAnsi="Times New Roman" w:cs="Times New Roman"/>
          <w:lang w:val="id-ID"/>
        </w:rPr>
        <w:t xml:space="preserve"> jenis atau prinsip yaitu</w:t>
      </w:r>
      <w:r>
        <w:rPr>
          <w:rFonts w:ascii="Times New Roman" w:hAnsi="Times New Roman" w:cs="Times New Roman"/>
          <w:lang w:val="id-ID"/>
        </w:rPr>
        <w:t xml:space="preserve"> badan</w:t>
      </w:r>
      <w:r w:rsidR="00004BD3" w:rsidRPr="00ED0BFE">
        <w:rPr>
          <w:rFonts w:ascii="Times New Roman" w:hAnsi="Times New Roman" w:cs="Times New Roman"/>
          <w:lang w:val="id-ID"/>
        </w:rPr>
        <w:t xml:space="preserve"> keuangan konvensional dan </w:t>
      </w:r>
      <w:r>
        <w:rPr>
          <w:rFonts w:ascii="Times New Roman" w:hAnsi="Times New Roman" w:cs="Times New Roman"/>
          <w:lang w:val="id-ID"/>
        </w:rPr>
        <w:t xml:space="preserve">badan </w:t>
      </w:r>
      <w:r w:rsidR="00004BD3" w:rsidRPr="00ED0BFE">
        <w:rPr>
          <w:rFonts w:ascii="Times New Roman" w:hAnsi="Times New Roman" w:cs="Times New Roman"/>
          <w:lang w:val="id-ID"/>
        </w:rPr>
        <w:t xml:space="preserve">keuangan </w:t>
      </w:r>
      <w:r>
        <w:rPr>
          <w:rFonts w:ascii="Times New Roman" w:hAnsi="Times New Roman" w:cs="Times New Roman"/>
          <w:lang w:val="id-ID"/>
        </w:rPr>
        <w:t xml:space="preserve">yang </w:t>
      </w:r>
      <w:r w:rsidR="00004BD3" w:rsidRPr="00ED0BFE">
        <w:rPr>
          <w:rFonts w:ascii="Times New Roman" w:hAnsi="Times New Roman" w:cs="Times New Roman"/>
          <w:lang w:val="id-ID"/>
        </w:rPr>
        <w:t xml:space="preserve">berdasarkan </w:t>
      </w:r>
      <w:r>
        <w:rPr>
          <w:rFonts w:ascii="Times New Roman" w:hAnsi="Times New Roman" w:cs="Times New Roman"/>
          <w:lang w:val="id-ID"/>
        </w:rPr>
        <w:t xml:space="preserve">dengan </w:t>
      </w:r>
      <w:r w:rsidR="00004BD3" w:rsidRPr="00ED0BFE">
        <w:rPr>
          <w:rFonts w:ascii="Times New Roman" w:hAnsi="Times New Roman" w:cs="Times New Roman"/>
          <w:lang w:val="id-ID"/>
        </w:rPr>
        <w:t xml:space="preserve">prinsip syariah. </w:t>
      </w:r>
      <w:r>
        <w:rPr>
          <w:rFonts w:ascii="Times New Roman" w:hAnsi="Times New Roman" w:cs="Times New Roman"/>
          <w:lang w:val="id-ID"/>
        </w:rPr>
        <w:t>Badan</w:t>
      </w:r>
      <w:r w:rsidR="00004BD3" w:rsidRPr="00ED0BFE">
        <w:rPr>
          <w:rFonts w:ascii="Times New Roman" w:hAnsi="Times New Roman" w:cs="Times New Roman"/>
          <w:lang w:val="id-ID"/>
        </w:rPr>
        <w:t xml:space="preserve"> keuangan konvensional adalah perusahaan yang bergerak  dalam menjalankan usahanya dilakukan konvensional, sedangkan </w:t>
      </w:r>
      <w:r>
        <w:rPr>
          <w:rFonts w:ascii="Times New Roman" w:hAnsi="Times New Roman" w:cs="Times New Roman"/>
          <w:lang w:val="id-ID"/>
        </w:rPr>
        <w:t xml:space="preserve">badan </w:t>
      </w:r>
      <w:r w:rsidR="00004BD3" w:rsidRPr="00ED0BFE">
        <w:rPr>
          <w:rFonts w:ascii="Times New Roman" w:hAnsi="Times New Roman" w:cs="Times New Roman"/>
          <w:lang w:val="id-ID"/>
        </w:rPr>
        <w:t xml:space="preserve">keuangan </w:t>
      </w:r>
      <w:r w:rsidR="001B319B" w:rsidRPr="001B319B">
        <w:rPr>
          <w:rFonts w:ascii="Times New Roman" w:hAnsi="Times New Roman" w:cs="Times New Roman"/>
          <w:lang w:val="id-ID"/>
        </w:rPr>
        <w:t>syariah merupakan lembaga keuangan yang melaksanakan aktivitas usahanya bersumber pada dengan prinsip syariah( OJK 2017).</w:t>
      </w:r>
      <w:r w:rsidR="001B319B">
        <w:rPr>
          <w:rFonts w:ascii="Times New Roman" w:hAnsi="Times New Roman" w:cs="Times New Roman"/>
          <w:lang w:val="id-ID"/>
        </w:rPr>
        <w:t xml:space="preserve"> </w:t>
      </w:r>
      <w:r w:rsidR="001B319B" w:rsidRPr="001B319B">
        <w:rPr>
          <w:rFonts w:ascii="Times New Roman" w:hAnsi="Times New Roman" w:cs="Times New Roman"/>
          <w:lang w:val="id-ID"/>
        </w:rPr>
        <w:t xml:space="preserve">Pasal 1 Ayat 12 UU </w:t>
      </w:r>
      <w:r w:rsidR="0007123B" w:rsidRPr="0007123B">
        <w:rPr>
          <w:rFonts w:ascii="Times New Roman" w:hAnsi="Times New Roman" w:cs="Times New Roman"/>
          <w:lang w:val="id-ID"/>
        </w:rPr>
        <w:t>Nomor. 21 Th. 2008 yang berisi prinsip syariah, prinsip syariah yakni prinsip dengan hukum islam dalam melakukan kegiatan perbankan cocok dengan fatwa yang sudah dikeluarkan oleh lembaga yang berwewenang dalam menetapkan fatwa di bidang syariah.</w:t>
      </w:r>
    </w:p>
    <w:p w14:paraId="55EA3B98" w14:textId="106ECDCD" w:rsidR="00004BD3" w:rsidRPr="00ED0BFE" w:rsidRDefault="000B1CD1" w:rsidP="00004BD3">
      <w:pPr>
        <w:spacing w:after="0" w:line="360" w:lineRule="auto"/>
        <w:ind w:firstLine="360"/>
        <w:jc w:val="both"/>
        <w:rPr>
          <w:rFonts w:ascii="Times New Roman" w:hAnsi="Times New Roman" w:cs="Times New Roman"/>
          <w:lang w:val="id-ID"/>
        </w:rPr>
      </w:pPr>
      <w:r>
        <w:rPr>
          <w:rFonts w:ascii="Times New Roman" w:hAnsi="Times New Roman" w:cs="Times New Roman"/>
          <w:lang w:val="id-ID"/>
        </w:rPr>
        <w:t xml:space="preserve">Munculnya </w:t>
      </w:r>
      <w:r w:rsidR="006B03B9" w:rsidRPr="006B03B9">
        <w:rPr>
          <w:rFonts w:ascii="Times New Roman" w:hAnsi="Times New Roman" w:cs="Times New Roman"/>
          <w:lang w:val="id-ID"/>
        </w:rPr>
        <w:t>Peraturan Pemerintah</w:t>
      </w:r>
      <w:r w:rsidR="006B03B9">
        <w:rPr>
          <w:rFonts w:ascii="Times New Roman" w:hAnsi="Times New Roman" w:cs="Times New Roman"/>
          <w:lang w:val="id-ID"/>
        </w:rPr>
        <w:t xml:space="preserve"> (</w:t>
      </w:r>
      <w:r>
        <w:rPr>
          <w:rFonts w:ascii="Times New Roman" w:hAnsi="Times New Roman" w:cs="Times New Roman"/>
          <w:lang w:val="id-ID"/>
        </w:rPr>
        <w:t>PP) No</w:t>
      </w:r>
      <w:r w:rsidR="006B03B9" w:rsidRPr="006B03B9">
        <w:rPr>
          <w:rFonts w:ascii="Times New Roman" w:hAnsi="Times New Roman" w:cs="Times New Roman"/>
          <w:lang w:val="id-ID"/>
        </w:rPr>
        <w:t>. 10 Bertepatan pada 1 April 1990</w:t>
      </w:r>
      <w:r w:rsidR="006B03B9">
        <w:rPr>
          <w:rFonts w:ascii="Times New Roman" w:hAnsi="Times New Roman" w:cs="Times New Roman"/>
          <w:lang w:val="id-ID"/>
        </w:rPr>
        <w:t xml:space="preserve"> </w:t>
      </w:r>
      <w:r w:rsidR="003E1A9B">
        <w:rPr>
          <w:rFonts w:ascii="Times New Roman" w:hAnsi="Times New Roman" w:cs="Times New Roman"/>
          <w:lang w:val="id-ID"/>
        </w:rPr>
        <w:t xml:space="preserve">adalah </w:t>
      </w:r>
      <w:r w:rsidR="00004BD3" w:rsidRPr="00ED0BFE">
        <w:rPr>
          <w:rFonts w:ascii="Times New Roman" w:hAnsi="Times New Roman" w:cs="Times New Roman"/>
          <w:lang w:val="id-ID"/>
        </w:rPr>
        <w:t xml:space="preserve"> awal</w:t>
      </w:r>
      <w:r>
        <w:rPr>
          <w:rFonts w:ascii="Times New Roman" w:hAnsi="Times New Roman" w:cs="Times New Roman"/>
          <w:lang w:val="id-ID"/>
        </w:rPr>
        <w:t xml:space="preserve"> tongak </w:t>
      </w:r>
      <w:r w:rsidR="00004BD3" w:rsidRPr="00ED0BFE">
        <w:rPr>
          <w:rFonts w:ascii="Times New Roman" w:hAnsi="Times New Roman" w:cs="Times New Roman"/>
          <w:lang w:val="id-ID"/>
        </w:rPr>
        <w:t xml:space="preserve"> </w:t>
      </w:r>
      <w:r w:rsidR="003E1A9B">
        <w:rPr>
          <w:rFonts w:ascii="Times New Roman" w:hAnsi="Times New Roman" w:cs="Times New Roman"/>
          <w:lang w:val="id-ID"/>
        </w:rPr>
        <w:t xml:space="preserve">bagi </w:t>
      </w:r>
      <w:r w:rsidR="00004BD3" w:rsidRPr="00ED0BFE">
        <w:rPr>
          <w:rFonts w:ascii="Times New Roman" w:hAnsi="Times New Roman" w:cs="Times New Roman"/>
          <w:lang w:val="id-ID"/>
        </w:rPr>
        <w:t>kebangkitan pegadaian</w:t>
      </w:r>
      <w:r w:rsidR="003E1A9B">
        <w:rPr>
          <w:rFonts w:ascii="Times New Roman" w:hAnsi="Times New Roman" w:cs="Times New Roman"/>
          <w:lang w:val="id-ID"/>
        </w:rPr>
        <w:t xml:space="preserve"> di Indonesia</w:t>
      </w:r>
      <w:r w:rsidR="006B03B9">
        <w:rPr>
          <w:rFonts w:ascii="Times New Roman" w:hAnsi="Times New Roman" w:cs="Times New Roman"/>
          <w:lang w:val="id-ID"/>
        </w:rPr>
        <w:t>,</w:t>
      </w:r>
      <w:r>
        <w:rPr>
          <w:rFonts w:ascii="Times New Roman" w:hAnsi="Times New Roman" w:cs="Times New Roman"/>
          <w:lang w:val="id-ID"/>
        </w:rPr>
        <w:t xml:space="preserve"> Peraturan Pemerintah (PP) No.</w:t>
      </w:r>
      <w:r w:rsidR="006B03B9">
        <w:rPr>
          <w:rFonts w:ascii="Times New Roman" w:hAnsi="Times New Roman" w:cs="Times New Roman"/>
          <w:lang w:val="id-ID"/>
        </w:rPr>
        <w:t xml:space="preserve"> </w:t>
      </w:r>
      <w:r w:rsidR="00004BD3" w:rsidRPr="00ED0BFE">
        <w:rPr>
          <w:rFonts w:ascii="Times New Roman" w:hAnsi="Times New Roman" w:cs="Times New Roman"/>
          <w:lang w:val="id-ID"/>
        </w:rPr>
        <w:t xml:space="preserve">10 </w:t>
      </w:r>
      <w:r w:rsidR="003E1A9B">
        <w:rPr>
          <w:rFonts w:ascii="Times New Roman" w:hAnsi="Times New Roman" w:cs="Times New Roman"/>
          <w:lang w:val="id-ID"/>
        </w:rPr>
        <w:t xml:space="preserve">berisi tentang </w:t>
      </w:r>
      <w:r w:rsidR="006B03B9">
        <w:rPr>
          <w:rFonts w:ascii="Times New Roman" w:hAnsi="Times New Roman" w:cs="Times New Roman"/>
          <w:lang w:val="id-ID"/>
        </w:rPr>
        <w:t xml:space="preserve">misi yang </w:t>
      </w:r>
      <w:r w:rsidR="006B03B9">
        <w:rPr>
          <w:rFonts w:ascii="Times New Roman" w:hAnsi="Times New Roman" w:cs="Times New Roman"/>
          <w:lang w:val="id-ID"/>
        </w:rPr>
        <w:lastRenderedPageBreak/>
        <w:t xml:space="preserve">wajib </w:t>
      </w:r>
      <w:r w:rsidR="00004BD3" w:rsidRPr="00ED0BFE">
        <w:rPr>
          <w:rFonts w:ascii="Times New Roman" w:hAnsi="Times New Roman" w:cs="Times New Roman"/>
          <w:lang w:val="id-ID"/>
        </w:rPr>
        <w:t xml:space="preserve">di emban oleh pegadaian </w:t>
      </w:r>
      <w:r w:rsidR="003E1A9B">
        <w:rPr>
          <w:rFonts w:ascii="Times New Roman" w:hAnsi="Times New Roman" w:cs="Times New Roman"/>
          <w:lang w:val="id-ID"/>
        </w:rPr>
        <w:t xml:space="preserve">di Indonesia dalam pencegahan </w:t>
      </w:r>
      <w:r w:rsidR="00004BD3" w:rsidRPr="00ED0BFE">
        <w:rPr>
          <w:rFonts w:ascii="Times New Roman" w:hAnsi="Times New Roman" w:cs="Times New Roman"/>
          <w:lang w:val="id-ID"/>
        </w:rPr>
        <w:t>praktik riba</w:t>
      </w:r>
      <w:r w:rsidR="003E1A9B">
        <w:rPr>
          <w:rFonts w:ascii="Times New Roman" w:hAnsi="Times New Roman" w:cs="Times New Roman"/>
          <w:lang w:val="id-ID"/>
        </w:rPr>
        <w:t xml:space="preserve"> dalam kegiatan operasionalnya</w:t>
      </w:r>
      <w:r w:rsidR="00004BD3" w:rsidRPr="00ED0BFE">
        <w:rPr>
          <w:rFonts w:ascii="Times New Roman" w:hAnsi="Times New Roman" w:cs="Times New Roman"/>
          <w:lang w:val="id-ID"/>
        </w:rPr>
        <w:t xml:space="preserve">, </w:t>
      </w:r>
      <w:r w:rsidR="003E1A9B">
        <w:rPr>
          <w:rFonts w:ascii="Times New Roman" w:hAnsi="Times New Roman" w:cs="Times New Roman"/>
          <w:lang w:val="id-ID"/>
        </w:rPr>
        <w:t xml:space="preserve">Setelah terbitnya </w:t>
      </w:r>
      <w:r w:rsidR="00004BD3" w:rsidRPr="00ED0BFE">
        <w:rPr>
          <w:rFonts w:ascii="Times New Roman" w:hAnsi="Times New Roman" w:cs="Times New Roman"/>
          <w:lang w:val="id-ID"/>
        </w:rPr>
        <w:t>terbitnya</w:t>
      </w:r>
      <w:r w:rsidR="003E1A9B">
        <w:rPr>
          <w:rFonts w:ascii="Times New Roman" w:hAnsi="Times New Roman" w:cs="Times New Roman"/>
          <w:lang w:val="id-ID"/>
        </w:rPr>
        <w:t xml:space="preserve"> </w:t>
      </w:r>
      <w:r>
        <w:rPr>
          <w:rFonts w:ascii="Times New Roman" w:hAnsi="Times New Roman" w:cs="Times New Roman"/>
          <w:lang w:val="id-ID"/>
        </w:rPr>
        <w:t>PP No</w:t>
      </w:r>
      <w:r w:rsidR="006B03B9" w:rsidRPr="006B03B9">
        <w:rPr>
          <w:rFonts w:ascii="Times New Roman" w:hAnsi="Times New Roman" w:cs="Times New Roman"/>
          <w:lang w:val="id-ID"/>
        </w:rPr>
        <w:t>. 10 Bertepatan pada 1 April 1990</w:t>
      </w:r>
      <w:r w:rsidR="006B03B9">
        <w:rPr>
          <w:rFonts w:ascii="Times New Roman" w:hAnsi="Times New Roman" w:cs="Times New Roman"/>
          <w:lang w:val="id-ID"/>
        </w:rPr>
        <w:t xml:space="preserve"> </w:t>
      </w:r>
      <w:r w:rsidR="003E1A9B">
        <w:rPr>
          <w:rFonts w:ascii="Times New Roman" w:hAnsi="Times New Roman" w:cs="Times New Roman"/>
          <w:lang w:val="id-ID"/>
        </w:rPr>
        <w:t xml:space="preserve">terbitlah </w:t>
      </w:r>
      <w:r w:rsidR="00004BD3" w:rsidRPr="00ED0BFE">
        <w:rPr>
          <w:rFonts w:ascii="Times New Roman" w:hAnsi="Times New Roman" w:cs="Times New Roman"/>
          <w:lang w:val="id-ID"/>
        </w:rPr>
        <w:t xml:space="preserve"> Peraturan Pemerintah (PP) 103/2000 yang</w:t>
      </w:r>
      <w:r w:rsidR="003E1A9B">
        <w:rPr>
          <w:rFonts w:ascii="Times New Roman" w:hAnsi="Times New Roman" w:cs="Times New Roman"/>
          <w:lang w:val="id-ID"/>
        </w:rPr>
        <w:t xml:space="preserve"> baru sehingga</w:t>
      </w:r>
      <w:r w:rsidR="00004BD3" w:rsidRPr="00ED0BFE">
        <w:rPr>
          <w:rFonts w:ascii="Times New Roman" w:hAnsi="Times New Roman" w:cs="Times New Roman"/>
          <w:lang w:val="id-ID"/>
        </w:rPr>
        <w:t xml:space="preserve"> </w:t>
      </w:r>
      <w:r w:rsidR="006B03B9" w:rsidRPr="006B03B9">
        <w:rPr>
          <w:rFonts w:ascii="Times New Roman" w:hAnsi="Times New Roman" w:cs="Times New Roman"/>
          <w:lang w:val="id-ID"/>
        </w:rPr>
        <w:t>dijadikan landasan aktivitas operasional di pegadaian hingga dengan saat ini.</w:t>
      </w:r>
    </w:p>
    <w:p w14:paraId="15FD0858" w14:textId="4C9F63C8" w:rsidR="00004BD3" w:rsidRPr="00ED0BFE" w:rsidRDefault="003E1A9B" w:rsidP="008C5ECD">
      <w:pPr>
        <w:spacing w:after="0" w:line="360" w:lineRule="auto"/>
        <w:ind w:firstLine="360"/>
        <w:jc w:val="both"/>
        <w:rPr>
          <w:rFonts w:ascii="Times New Roman" w:hAnsi="Times New Roman" w:cs="Times New Roman"/>
          <w:lang w:val="id-ID"/>
        </w:rPr>
      </w:pPr>
      <w:r>
        <w:rPr>
          <w:rFonts w:ascii="Times New Roman" w:hAnsi="Times New Roman" w:cs="Times New Roman"/>
          <w:lang w:val="id-ID"/>
        </w:rPr>
        <w:t xml:space="preserve">Sampai sekarang pegadaian di Indonesia </w:t>
      </w:r>
      <w:r w:rsidR="00004BD3" w:rsidRPr="00ED0BFE">
        <w:rPr>
          <w:rFonts w:ascii="Times New Roman" w:hAnsi="Times New Roman" w:cs="Times New Roman"/>
          <w:lang w:val="id-ID"/>
        </w:rPr>
        <w:t>merupakan</w:t>
      </w:r>
      <w:r>
        <w:rPr>
          <w:rFonts w:ascii="Times New Roman" w:hAnsi="Times New Roman" w:cs="Times New Roman"/>
          <w:lang w:val="id-ID"/>
        </w:rPr>
        <w:t xml:space="preserve"> badan keuangan resmi</w:t>
      </w:r>
      <w:r w:rsidR="00004BD3" w:rsidRPr="00ED0BFE">
        <w:rPr>
          <w:rFonts w:ascii="Times New Roman" w:hAnsi="Times New Roman" w:cs="Times New Roman"/>
          <w:lang w:val="id-ID"/>
        </w:rPr>
        <w:t xml:space="preserve"> di Indonesia berdasarkan</w:t>
      </w:r>
      <w:r>
        <w:rPr>
          <w:rFonts w:ascii="Times New Roman" w:hAnsi="Times New Roman" w:cs="Times New Roman"/>
          <w:lang w:val="id-ID"/>
        </w:rPr>
        <w:t xml:space="preserve"> pada</w:t>
      </w:r>
      <w:r w:rsidR="00004BD3" w:rsidRPr="00ED0BFE">
        <w:rPr>
          <w:rFonts w:ascii="Times New Roman" w:hAnsi="Times New Roman" w:cs="Times New Roman"/>
          <w:lang w:val="id-ID"/>
        </w:rPr>
        <w:t xml:space="preserve"> hukum </w:t>
      </w:r>
      <w:r>
        <w:rPr>
          <w:rFonts w:ascii="Times New Roman" w:hAnsi="Times New Roman" w:cs="Times New Roman"/>
          <w:lang w:val="id-ID"/>
        </w:rPr>
        <w:t xml:space="preserve">yang </w:t>
      </w:r>
      <w:r w:rsidR="00004BD3" w:rsidRPr="00ED0BFE">
        <w:rPr>
          <w:rFonts w:ascii="Times New Roman" w:hAnsi="Times New Roman" w:cs="Times New Roman"/>
          <w:lang w:val="id-ID"/>
        </w:rPr>
        <w:t>di</w:t>
      </w:r>
      <w:r>
        <w:rPr>
          <w:rFonts w:ascii="Times New Roman" w:hAnsi="Times New Roman" w:cs="Times New Roman"/>
          <w:lang w:val="id-ID"/>
        </w:rPr>
        <w:t>tetapkan</w:t>
      </w:r>
      <w:r w:rsidR="004C656C">
        <w:rPr>
          <w:rFonts w:ascii="Times New Roman" w:hAnsi="Times New Roman" w:cs="Times New Roman"/>
          <w:lang w:val="id-ID"/>
        </w:rPr>
        <w:t xml:space="preserve"> yaitu</w:t>
      </w:r>
      <w:r w:rsidR="00004BD3" w:rsidRPr="00ED0BFE">
        <w:rPr>
          <w:rFonts w:ascii="Times New Roman" w:hAnsi="Times New Roman" w:cs="Times New Roman"/>
          <w:lang w:val="id-ID"/>
        </w:rPr>
        <w:t xml:space="preserve"> </w:t>
      </w:r>
      <w:r w:rsidR="000626B1" w:rsidRPr="000626B1">
        <w:rPr>
          <w:rFonts w:ascii="Times New Roman" w:hAnsi="Times New Roman" w:cs="Times New Roman"/>
          <w:lang w:val="id-ID"/>
        </w:rPr>
        <w:t xml:space="preserve">melaksanakan pembiayaan dalam wujud penyaluran kredit dengan ketetapan hukum gadai </w:t>
      </w:r>
      <w:r w:rsidR="004C656C">
        <w:rPr>
          <w:rFonts w:ascii="Times New Roman" w:hAnsi="Times New Roman" w:cs="Times New Roman"/>
          <w:lang w:val="id-ID"/>
        </w:rPr>
        <w:t>yang telah diterapkan</w:t>
      </w:r>
      <w:r w:rsidR="00004BD3" w:rsidRPr="00ED0BFE">
        <w:rPr>
          <w:rFonts w:ascii="Times New Roman" w:hAnsi="Times New Roman" w:cs="Times New Roman"/>
          <w:lang w:val="id-ID"/>
        </w:rPr>
        <w:t>.</w:t>
      </w:r>
      <w:r w:rsidR="008C5ECD" w:rsidRPr="008C5ECD">
        <w:t xml:space="preserve"> </w:t>
      </w:r>
      <w:r w:rsidR="008C5ECD" w:rsidRPr="008C5ECD">
        <w:rPr>
          <w:rFonts w:ascii="Times New Roman" w:hAnsi="Times New Roman" w:cs="Times New Roman"/>
          <w:lang w:val="id-ID"/>
        </w:rPr>
        <w:t xml:space="preserve">Pegadaian syariah melaksanakan kegiatannya bersumber pada pada prinsip syariah yang sudah diresmikan ialah hukum gadai </w:t>
      </w:r>
      <w:r w:rsidR="0007123B">
        <w:rPr>
          <w:rFonts w:ascii="Times New Roman" w:hAnsi="Times New Roman" w:cs="Times New Roman"/>
          <w:lang w:val="id-ID"/>
        </w:rPr>
        <w:t xml:space="preserve">tentang </w:t>
      </w:r>
      <w:r w:rsidR="000626B1" w:rsidRPr="000626B1">
        <w:rPr>
          <w:rFonts w:ascii="Times New Roman" w:hAnsi="Times New Roman" w:cs="Times New Roman"/>
          <w:lang w:val="id-ID"/>
        </w:rPr>
        <w:t xml:space="preserve">syariah yang </w:t>
      </w:r>
      <w:r w:rsidR="0007123B">
        <w:rPr>
          <w:rFonts w:ascii="Times New Roman" w:hAnsi="Times New Roman" w:cs="Times New Roman"/>
          <w:lang w:val="id-ID"/>
        </w:rPr>
        <w:t xml:space="preserve">sesuai </w:t>
      </w:r>
      <w:r w:rsidR="000626B1" w:rsidRPr="000626B1">
        <w:rPr>
          <w:rFonts w:ascii="Times New Roman" w:hAnsi="Times New Roman" w:cs="Times New Roman"/>
          <w:lang w:val="id-ID"/>
        </w:rPr>
        <w:t>Fatwa DSN M</w:t>
      </w:r>
      <w:r w:rsidR="0007123B">
        <w:rPr>
          <w:rFonts w:ascii="Times New Roman" w:hAnsi="Times New Roman" w:cs="Times New Roman"/>
          <w:lang w:val="id-ID"/>
        </w:rPr>
        <w:t>UI No. 25/ DSN- MUI/ III/ 2002 b</w:t>
      </w:r>
      <w:r w:rsidR="000626B1" w:rsidRPr="000626B1">
        <w:rPr>
          <w:rFonts w:ascii="Times New Roman" w:hAnsi="Times New Roman" w:cs="Times New Roman"/>
          <w:lang w:val="id-ID"/>
        </w:rPr>
        <w:t>ersamaan</w:t>
      </w:r>
      <w:r w:rsidR="0007123B">
        <w:rPr>
          <w:rFonts w:ascii="Times New Roman" w:hAnsi="Times New Roman" w:cs="Times New Roman"/>
          <w:lang w:val="id-ID"/>
        </w:rPr>
        <w:t xml:space="preserve"> tanggal</w:t>
      </w:r>
      <w:r w:rsidR="000626B1" w:rsidRPr="000626B1">
        <w:rPr>
          <w:rFonts w:ascii="Times New Roman" w:hAnsi="Times New Roman" w:cs="Times New Roman"/>
          <w:lang w:val="id-ID"/>
        </w:rPr>
        <w:t xml:space="preserve"> 26 Juni 2002 ialah rahn</w:t>
      </w:r>
      <w:r w:rsidR="0007123B">
        <w:rPr>
          <w:rFonts w:ascii="Times New Roman" w:hAnsi="Times New Roman" w:cs="Times New Roman"/>
          <w:lang w:val="id-ID"/>
        </w:rPr>
        <w:t xml:space="preserve"> atau gadai</w:t>
      </w:r>
      <w:r w:rsidR="000626B1" w:rsidRPr="000626B1">
        <w:rPr>
          <w:rFonts w:ascii="Times New Roman" w:hAnsi="Times New Roman" w:cs="Times New Roman"/>
          <w:lang w:val="id-ID"/>
        </w:rPr>
        <w:t xml:space="preserve"> yang berisi tentang peminjaman menggadaikan jaminan kredit rahn diizinkan </w:t>
      </w:r>
      <w:r w:rsidR="0007123B">
        <w:rPr>
          <w:rFonts w:ascii="Times New Roman" w:hAnsi="Times New Roman" w:cs="Times New Roman"/>
          <w:lang w:val="id-ID"/>
        </w:rPr>
        <w:t>sesuai F</w:t>
      </w:r>
      <w:r w:rsidR="000626B1" w:rsidRPr="000626B1">
        <w:rPr>
          <w:rFonts w:ascii="Times New Roman" w:hAnsi="Times New Roman" w:cs="Times New Roman"/>
          <w:lang w:val="id-ID"/>
        </w:rPr>
        <w:t xml:space="preserve">atwa DSN MUI No. 25/ DSN- </w:t>
      </w:r>
      <w:r w:rsidR="0007123B">
        <w:rPr>
          <w:rFonts w:ascii="Times New Roman" w:hAnsi="Times New Roman" w:cs="Times New Roman"/>
          <w:lang w:val="id-ID"/>
        </w:rPr>
        <w:t>MUI/ III/ 2002 yang berisi rahn</w:t>
      </w:r>
      <w:r w:rsidR="000626B1" w:rsidRPr="000626B1">
        <w:rPr>
          <w:rFonts w:ascii="Times New Roman" w:hAnsi="Times New Roman" w:cs="Times New Roman"/>
          <w:lang w:val="id-ID"/>
        </w:rPr>
        <w:t xml:space="preserve"> emas. </w:t>
      </w:r>
      <w:r w:rsidR="008C5ECD" w:rsidRPr="008C5ECD">
        <w:rPr>
          <w:rFonts w:ascii="Times New Roman" w:hAnsi="Times New Roman" w:cs="Times New Roman"/>
          <w:lang w:val="id-ID"/>
        </w:rPr>
        <w:t>Gadai emas ialah produk pembiayaan yang sangat banyak diminati</w:t>
      </w:r>
      <w:r w:rsidR="008C5ECD">
        <w:rPr>
          <w:rFonts w:ascii="Times New Roman" w:hAnsi="Times New Roman" w:cs="Times New Roman"/>
          <w:lang w:val="id-ID"/>
        </w:rPr>
        <w:t xml:space="preserve"> </w:t>
      </w:r>
      <w:r w:rsidR="004C656C">
        <w:rPr>
          <w:rFonts w:ascii="Times New Roman" w:hAnsi="Times New Roman" w:cs="Times New Roman"/>
          <w:lang w:val="id-ID"/>
        </w:rPr>
        <w:t>karena pemiayaan gafai emas dengan</w:t>
      </w:r>
      <w:r w:rsidR="00004BD3" w:rsidRPr="00ED0BFE">
        <w:rPr>
          <w:rFonts w:ascii="Times New Roman" w:hAnsi="Times New Roman" w:cs="Times New Roman"/>
          <w:lang w:val="id-ID"/>
        </w:rPr>
        <w:t xml:space="preserve"> jaminan</w:t>
      </w:r>
      <w:r w:rsidR="00F00C35">
        <w:rPr>
          <w:rFonts w:ascii="Times New Roman" w:hAnsi="Times New Roman" w:cs="Times New Roman"/>
          <w:lang w:val="id-ID"/>
        </w:rPr>
        <w:t xml:space="preserve"> yang digunakan </w:t>
      </w:r>
      <w:r w:rsidR="00004BD3" w:rsidRPr="00ED0BFE">
        <w:rPr>
          <w:rFonts w:ascii="Times New Roman" w:hAnsi="Times New Roman" w:cs="Times New Roman"/>
          <w:lang w:val="id-ID"/>
        </w:rPr>
        <w:t xml:space="preserve"> berupa emas </w:t>
      </w:r>
      <w:r w:rsidR="00F00C35">
        <w:rPr>
          <w:rFonts w:ascii="Times New Roman" w:hAnsi="Times New Roman" w:cs="Times New Roman"/>
          <w:lang w:val="id-ID"/>
        </w:rPr>
        <w:t xml:space="preserve">merupakan alternatif mendapatkan </w:t>
      </w:r>
      <w:r w:rsidR="00004BD3" w:rsidRPr="00ED0BFE">
        <w:rPr>
          <w:rFonts w:ascii="Times New Roman" w:hAnsi="Times New Roman" w:cs="Times New Roman"/>
          <w:lang w:val="id-ID"/>
        </w:rPr>
        <w:t xml:space="preserve">pembiayaan </w:t>
      </w:r>
      <w:r w:rsidR="00F00C35">
        <w:rPr>
          <w:rFonts w:ascii="Times New Roman" w:hAnsi="Times New Roman" w:cs="Times New Roman"/>
          <w:lang w:val="id-ID"/>
        </w:rPr>
        <w:t xml:space="preserve">dengan mudah dan cepat. Pembiayaan </w:t>
      </w:r>
      <w:r w:rsidR="00004BD3" w:rsidRPr="00ED0BFE">
        <w:rPr>
          <w:rFonts w:ascii="Times New Roman" w:hAnsi="Times New Roman" w:cs="Times New Roman"/>
          <w:lang w:val="id-ID"/>
        </w:rPr>
        <w:t xml:space="preserve">gadai emas </w:t>
      </w:r>
      <w:r w:rsidR="00F00C35">
        <w:rPr>
          <w:rFonts w:ascii="Times New Roman" w:hAnsi="Times New Roman" w:cs="Times New Roman"/>
          <w:lang w:val="id-ID"/>
        </w:rPr>
        <w:t xml:space="preserve">adalah </w:t>
      </w:r>
      <w:r w:rsidR="00004BD3" w:rsidRPr="00ED0BFE">
        <w:rPr>
          <w:rFonts w:ascii="Times New Roman" w:hAnsi="Times New Roman" w:cs="Times New Roman"/>
          <w:lang w:val="id-ID"/>
        </w:rPr>
        <w:t>pinjaman tanpa</w:t>
      </w:r>
      <w:r w:rsidR="00F00C35">
        <w:rPr>
          <w:rFonts w:ascii="Times New Roman" w:hAnsi="Times New Roman" w:cs="Times New Roman"/>
          <w:lang w:val="id-ID"/>
        </w:rPr>
        <w:t xml:space="preserve"> adanya</w:t>
      </w:r>
      <w:r w:rsidR="00004BD3" w:rsidRPr="00ED0BFE">
        <w:rPr>
          <w:rFonts w:ascii="Times New Roman" w:hAnsi="Times New Roman" w:cs="Times New Roman"/>
          <w:lang w:val="id-ID"/>
        </w:rPr>
        <w:t xml:space="preserve"> imbalan </w:t>
      </w:r>
      <w:r w:rsidR="00F00C35">
        <w:rPr>
          <w:rFonts w:ascii="Times New Roman" w:hAnsi="Times New Roman" w:cs="Times New Roman"/>
          <w:lang w:val="id-ID"/>
        </w:rPr>
        <w:t>menggunakan emas sebagai jaminannya,</w:t>
      </w:r>
      <w:r w:rsidR="00004BD3" w:rsidRPr="00ED0BFE">
        <w:rPr>
          <w:rFonts w:ascii="Times New Roman" w:hAnsi="Times New Roman" w:cs="Times New Roman"/>
          <w:lang w:val="id-ID"/>
        </w:rPr>
        <w:t xml:space="preserve"> kewajiban </w:t>
      </w:r>
      <w:r w:rsidR="00F00C35">
        <w:rPr>
          <w:rFonts w:ascii="Times New Roman" w:hAnsi="Times New Roman" w:cs="Times New Roman"/>
          <w:lang w:val="id-ID"/>
        </w:rPr>
        <w:t xml:space="preserve">pembayaran </w:t>
      </w:r>
      <w:r w:rsidR="00004BD3" w:rsidRPr="00ED0BFE">
        <w:rPr>
          <w:rFonts w:ascii="Times New Roman" w:hAnsi="Times New Roman" w:cs="Times New Roman"/>
          <w:lang w:val="id-ID"/>
        </w:rPr>
        <w:t>pinjaman</w:t>
      </w:r>
      <w:r w:rsidR="00F00C35">
        <w:rPr>
          <w:rFonts w:ascii="Times New Roman" w:hAnsi="Times New Roman" w:cs="Times New Roman"/>
          <w:lang w:val="id-ID"/>
        </w:rPr>
        <w:t xml:space="preserve"> dilakukan dengan cicilan dalam waktu yang sudah ditentukan</w:t>
      </w:r>
      <w:r w:rsidR="00004BD3" w:rsidRPr="00ED0BFE">
        <w:rPr>
          <w:rFonts w:ascii="Times New Roman" w:hAnsi="Times New Roman" w:cs="Times New Roman"/>
          <w:lang w:val="id-ID"/>
        </w:rPr>
        <w:t xml:space="preserve">. </w:t>
      </w:r>
      <w:r w:rsidR="008C5ECD" w:rsidRPr="008C5ECD">
        <w:rPr>
          <w:rFonts w:ascii="Times New Roman" w:hAnsi="Times New Roman" w:cs="Times New Roman"/>
          <w:lang w:val="id-ID"/>
        </w:rPr>
        <w:t xml:space="preserve">Pembiayaan gadai emas merupakan pinjaman tanpa terdapatnya imbalan memakai emas bagaikan jaminannya, kewajiban pembayaran pinjaman dicoba dengan cicilan dalam waktu yang telah didetetapkan. Pembiayaan gadai emas syariah( rahn) dicoba oleh Rahin ataupun </w:t>
      </w:r>
      <w:r w:rsidR="008C5ECD">
        <w:rPr>
          <w:rFonts w:ascii="Times New Roman" w:hAnsi="Times New Roman" w:cs="Times New Roman"/>
          <w:lang w:val="id-ID"/>
        </w:rPr>
        <w:t>pemilik</w:t>
      </w:r>
      <w:r w:rsidR="008C5ECD" w:rsidRPr="008C5ECD">
        <w:rPr>
          <w:rFonts w:ascii="Times New Roman" w:hAnsi="Times New Roman" w:cs="Times New Roman"/>
          <w:lang w:val="id-ID"/>
        </w:rPr>
        <w:t xml:space="preserve"> benda serta Al- Murtahin ataupun penerima benda </w:t>
      </w:r>
      <w:r w:rsidR="008C5ECD">
        <w:rPr>
          <w:rFonts w:ascii="Times New Roman" w:hAnsi="Times New Roman" w:cs="Times New Roman"/>
          <w:lang w:val="id-ID"/>
        </w:rPr>
        <w:t>yang bertujuan penuhi kebutuhan pemilik</w:t>
      </w:r>
      <w:r w:rsidR="008C5ECD" w:rsidRPr="008C5ECD">
        <w:rPr>
          <w:rFonts w:ascii="Times New Roman" w:hAnsi="Times New Roman" w:cs="Times New Roman"/>
          <w:lang w:val="id-ID"/>
        </w:rPr>
        <w:t xml:space="preserve"> benda dengan metode menggadaikan benda jaminannya serta cocok dengan prinsip syariah yang sudah ditetapkan </w:t>
      </w:r>
      <w:r w:rsidR="007737FC">
        <w:rPr>
          <w:rFonts w:ascii="Times New Roman" w:hAnsi="Times New Roman" w:cs="Times New Roman"/>
          <w:lang w:val="id-ID"/>
        </w:rPr>
        <w:t>(Fatwa MUI 2002)</w:t>
      </w:r>
      <w:r w:rsidR="00004BD3" w:rsidRPr="00ED0BFE">
        <w:rPr>
          <w:rFonts w:ascii="Times New Roman" w:hAnsi="Times New Roman" w:cs="Times New Roman"/>
          <w:lang w:val="id-ID"/>
        </w:rPr>
        <w:t>. Pegadaian syariah merupakan</w:t>
      </w:r>
      <w:r w:rsidR="00F00C35">
        <w:rPr>
          <w:rFonts w:ascii="Times New Roman" w:hAnsi="Times New Roman" w:cs="Times New Roman"/>
          <w:lang w:val="id-ID"/>
        </w:rPr>
        <w:t xml:space="preserve"> badan keuangan memiliki </w:t>
      </w:r>
      <w:r w:rsidR="00004BD3" w:rsidRPr="00ED0BFE">
        <w:rPr>
          <w:rFonts w:ascii="Times New Roman" w:hAnsi="Times New Roman" w:cs="Times New Roman"/>
          <w:lang w:val="id-ID"/>
        </w:rPr>
        <w:t xml:space="preserve">tujuan untuk </w:t>
      </w:r>
      <w:r w:rsidR="00F00C35">
        <w:rPr>
          <w:rFonts w:ascii="Times New Roman" w:hAnsi="Times New Roman" w:cs="Times New Roman"/>
          <w:lang w:val="id-ID"/>
        </w:rPr>
        <w:t xml:space="preserve"> dapat </w:t>
      </w:r>
      <w:r w:rsidR="00004BD3" w:rsidRPr="00ED0BFE">
        <w:rPr>
          <w:rFonts w:ascii="Times New Roman" w:hAnsi="Times New Roman" w:cs="Times New Roman"/>
          <w:lang w:val="id-ID"/>
        </w:rPr>
        <w:t xml:space="preserve">memberikan pinjaman kepada perseorangan. </w:t>
      </w:r>
      <w:r w:rsidR="00F00C35" w:rsidRPr="00ED0BFE">
        <w:rPr>
          <w:rFonts w:ascii="Times New Roman" w:hAnsi="Times New Roman" w:cs="Times New Roman"/>
          <w:lang w:val="id-ID"/>
        </w:rPr>
        <w:t>P</w:t>
      </w:r>
      <w:r w:rsidR="00004BD3" w:rsidRPr="00ED0BFE">
        <w:rPr>
          <w:rFonts w:ascii="Times New Roman" w:hAnsi="Times New Roman" w:cs="Times New Roman"/>
          <w:lang w:val="id-ID"/>
        </w:rPr>
        <w:t>roduk unggulan pada Pegadaian Syariah</w:t>
      </w:r>
      <w:r w:rsidR="00F00C35">
        <w:rPr>
          <w:rFonts w:ascii="Times New Roman" w:hAnsi="Times New Roman" w:cs="Times New Roman"/>
          <w:lang w:val="id-ID"/>
        </w:rPr>
        <w:t xml:space="preserve"> adalah rahn emas</w:t>
      </w:r>
      <w:r w:rsidR="00004BD3" w:rsidRPr="00ED0BFE">
        <w:rPr>
          <w:rFonts w:ascii="Times New Roman" w:hAnsi="Times New Roman" w:cs="Times New Roman"/>
          <w:lang w:val="id-ID"/>
        </w:rPr>
        <w:t xml:space="preserve">. Alasan penulis memilih pegadaian syariah sebagai tempat penelitian karena </w:t>
      </w:r>
      <w:r w:rsidR="008C5ECD" w:rsidRPr="008C5ECD">
        <w:rPr>
          <w:rFonts w:ascii="Times New Roman" w:hAnsi="Times New Roman" w:cs="Times New Roman"/>
          <w:lang w:val="id-ID"/>
        </w:rPr>
        <w:t>pegadaian syariah ialah lembaga BUMN yang bersumber pada prinsip syariah</w:t>
      </w:r>
      <w:r w:rsidR="00004BD3" w:rsidRPr="00ED0BFE">
        <w:rPr>
          <w:rFonts w:ascii="Times New Roman" w:hAnsi="Times New Roman" w:cs="Times New Roman"/>
          <w:lang w:val="id-ID"/>
        </w:rPr>
        <w:t>yang berdasarkan prinsip syariah dan ingin mengetahui akad yang digunakan serta pembiayaan dalam rahn emas.</w:t>
      </w:r>
    </w:p>
    <w:p w14:paraId="0549AB7C" w14:textId="77777777" w:rsidR="0007123B" w:rsidRDefault="00004BD3" w:rsidP="00004BD3">
      <w:pPr>
        <w:spacing w:after="0" w:line="360" w:lineRule="auto"/>
        <w:ind w:firstLine="360"/>
        <w:jc w:val="both"/>
        <w:rPr>
          <w:rFonts w:ascii="Times New Roman" w:hAnsi="Times New Roman" w:cs="Times New Roman"/>
          <w:lang w:val="id-ID"/>
        </w:rPr>
      </w:pPr>
      <w:r w:rsidRPr="00ED0BFE">
        <w:rPr>
          <w:rFonts w:ascii="Times New Roman" w:hAnsi="Times New Roman" w:cs="Times New Roman"/>
          <w:lang w:val="id-ID"/>
        </w:rPr>
        <w:t xml:space="preserve">Dalam penelitian ini penulis juga ingin membandingkan antara pegadaian syariah yang satu dengan yang lain apakah sudah sesuai dengan prinsip syariah peneliti menggunakan penelitian terdahulu untuk mengetahui perbedaan penelitian artikel yaitu milik </w:t>
      </w:r>
      <w:proofErr w:type="spellStart"/>
      <w:r w:rsidRPr="00ED0BFE">
        <w:rPr>
          <w:rFonts w:ascii="Times New Roman" w:hAnsi="Times New Roman" w:cs="Times New Roman"/>
        </w:rPr>
        <w:t>Maman</w:t>
      </w:r>
      <w:proofErr w:type="spellEnd"/>
      <w:r w:rsidRPr="00ED0BFE">
        <w:rPr>
          <w:rFonts w:ascii="Times New Roman" w:hAnsi="Times New Roman" w:cs="Times New Roman"/>
        </w:rPr>
        <w:t xml:space="preserve"> </w:t>
      </w:r>
      <w:proofErr w:type="spellStart"/>
      <w:r w:rsidRPr="00ED0BFE">
        <w:rPr>
          <w:rFonts w:ascii="Times New Roman" w:hAnsi="Times New Roman" w:cs="Times New Roman"/>
        </w:rPr>
        <w:t>Surahman</w:t>
      </w:r>
      <w:proofErr w:type="spellEnd"/>
      <w:r w:rsidRPr="00ED0BFE">
        <w:rPr>
          <w:rFonts w:ascii="Times New Roman" w:hAnsi="Times New Roman" w:cs="Times New Roman"/>
        </w:rPr>
        <w:t xml:space="preserve"> dan </w:t>
      </w:r>
      <w:proofErr w:type="spellStart"/>
      <w:r w:rsidRPr="00ED0BFE">
        <w:rPr>
          <w:rFonts w:ascii="Times New Roman" w:hAnsi="Times New Roman" w:cs="Times New Roman"/>
        </w:rPr>
        <w:t>Panji</w:t>
      </w:r>
      <w:proofErr w:type="spellEnd"/>
      <w:r w:rsidRPr="00ED0BFE">
        <w:rPr>
          <w:rFonts w:ascii="Times New Roman" w:hAnsi="Times New Roman" w:cs="Times New Roman"/>
        </w:rPr>
        <w:t xml:space="preserve"> Adam</w:t>
      </w:r>
      <w:r w:rsidRPr="00ED0BFE">
        <w:rPr>
          <w:rFonts w:ascii="Times New Roman" w:hAnsi="Times New Roman" w:cs="Times New Roman"/>
          <w:lang w:val="id-ID"/>
        </w:rPr>
        <w:t xml:space="preserve"> (2017). Penelitian ini berisi</w:t>
      </w:r>
      <w:r w:rsidR="00F00C35">
        <w:rPr>
          <w:rFonts w:ascii="Times New Roman" w:hAnsi="Times New Roman" w:cs="Times New Roman"/>
          <w:lang w:val="id-ID"/>
        </w:rPr>
        <w:t xml:space="preserve"> tentang</w:t>
      </w:r>
      <w:r w:rsidRPr="00ED0BFE">
        <w:rPr>
          <w:rFonts w:ascii="Times New Roman" w:hAnsi="Times New Roman" w:cs="Times New Roman"/>
          <w:lang w:val="id-ID"/>
        </w:rPr>
        <w:t xml:space="preserve"> </w:t>
      </w:r>
      <w:r w:rsidR="00F00C35">
        <w:rPr>
          <w:rFonts w:ascii="Times New Roman" w:hAnsi="Times New Roman" w:cs="Times New Roman"/>
          <w:lang w:val="id-ID"/>
        </w:rPr>
        <w:t xml:space="preserve">prinsip </w:t>
      </w:r>
      <w:r w:rsidR="0007123B" w:rsidRPr="0007123B">
        <w:rPr>
          <w:rFonts w:ascii="Times New Roman" w:hAnsi="Times New Roman" w:cs="Times New Roman"/>
          <w:lang w:val="id-ID"/>
        </w:rPr>
        <w:t xml:space="preserve">gadai dalam literatur fikih klasik dengan istilah rahn, dengan landasan yuridis kebebasan transkasi maupun akad gadai yang ada di dalam Islam </w:t>
      </w:r>
      <w:r w:rsidR="008C5ECD" w:rsidRPr="008C5ECD">
        <w:rPr>
          <w:rFonts w:ascii="Times New Roman" w:hAnsi="Times New Roman" w:cs="Times New Roman"/>
          <w:lang w:val="id-ID"/>
        </w:rPr>
        <w:t xml:space="preserve">yang tertuang dalam Al- Qura’ an </w:t>
      </w:r>
      <w:r w:rsidR="0007123B">
        <w:rPr>
          <w:rFonts w:ascii="Times New Roman" w:hAnsi="Times New Roman" w:cs="Times New Roman"/>
          <w:lang w:val="id-ID"/>
        </w:rPr>
        <w:t xml:space="preserve">(Al - </w:t>
      </w:r>
      <w:r w:rsidR="008C5ECD" w:rsidRPr="008C5ECD">
        <w:rPr>
          <w:rFonts w:ascii="Times New Roman" w:hAnsi="Times New Roman" w:cs="Times New Roman"/>
          <w:lang w:val="id-ID"/>
        </w:rPr>
        <w:t>Baqarah ayat 283</w:t>
      </w:r>
      <w:r w:rsidR="0007123B">
        <w:rPr>
          <w:rFonts w:ascii="Times New Roman" w:hAnsi="Times New Roman" w:cs="Times New Roman"/>
          <w:lang w:val="id-ID"/>
        </w:rPr>
        <w:t>)</w:t>
      </w:r>
      <w:r w:rsidR="008C5ECD" w:rsidRPr="008C5ECD">
        <w:rPr>
          <w:rFonts w:ascii="Times New Roman" w:hAnsi="Times New Roman" w:cs="Times New Roman"/>
          <w:lang w:val="id-ID"/>
        </w:rPr>
        <w:t xml:space="preserve">, berisi tentang hukum gadai, tidak hanya ada di dalam </w:t>
      </w:r>
      <w:r w:rsidR="000626B1" w:rsidRPr="000626B1">
        <w:rPr>
          <w:rFonts w:ascii="Times New Roman" w:hAnsi="Times New Roman" w:cs="Times New Roman"/>
          <w:lang w:val="id-ID"/>
        </w:rPr>
        <w:t>Al- Qura’ an landasan yuridis akad gadai maupu</w:t>
      </w:r>
      <w:r w:rsidR="0007123B">
        <w:rPr>
          <w:rFonts w:ascii="Times New Roman" w:hAnsi="Times New Roman" w:cs="Times New Roman"/>
          <w:lang w:val="id-ID"/>
        </w:rPr>
        <w:t>n rahn pula ada di dalam hadis n</w:t>
      </w:r>
      <w:r w:rsidR="000626B1" w:rsidRPr="000626B1">
        <w:rPr>
          <w:rFonts w:ascii="Times New Roman" w:hAnsi="Times New Roman" w:cs="Times New Roman"/>
          <w:lang w:val="id-ID"/>
        </w:rPr>
        <w:t>abawi</w:t>
      </w:r>
      <w:r w:rsidR="0007123B">
        <w:rPr>
          <w:rFonts w:ascii="Times New Roman" w:hAnsi="Times New Roman" w:cs="Times New Roman"/>
          <w:lang w:val="id-ID"/>
        </w:rPr>
        <w:t>.</w:t>
      </w:r>
    </w:p>
    <w:p w14:paraId="2735CE72" w14:textId="764478C1" w:rsidR="00004BD3" w:rsidRPr="00ED0BFE" w:rsidRDefault="000626B1" w:rsidP="00004BD3">
      <w:pPr>
        <w:spacing w:after="0" w:line="360" w:lineRule="auto"/>
        <w:ind w:firstLine="360"/>
        <w:jc w:val="both"/>
        <w:rPr>
          <w:rFonts w:ascii="Times New Roman" w:hAnsi="Times New Roman" w:cs="Times New Roman"/>
        </w:rPr>
      </w:pPr>
      <w:r w:rsidRPr="000626B1">
        <w:rPr>
          <w:rFonts w:ascii="Times New Roman" w:hAnsi="Times New Roman" w:cs="Times New Roman"/>
          <w:lang w:val="id-ID"/>
        </w:rPr>
        <w:t xml:space="preserve"> Bersumber pada penelaahan riset terdahulu ialah yang berkaitan </w:t>
      </w:r>
      <w:r w:rsidR="00004BD3" w:rsidRPr="00ED0BFE">
        <w:rPr>
          <w:rFonts w:ascii="Times New Roman" w:hAnsi="Times New Roman" w:cs="Times New Roman"/>
          <w:lang w:val="id-ID"/>
        </w:rPr>
        <w:t>dengan rahn emas pada pegadaian syariah yaitu milik Kartika dan Nur (2015). Penelitian</w:t>
      </w:r>
      <w:r w:rsidR="005C06A5">
        <w:rPr>
          <w:rFonts w:ascii="Times New Roman" w:hAnsi="Times New Roman" w:cs="Times New Roman"/>
          <w:lang w:val="id-ID"/>
        </w:rPr>
        <w:t xml:space="preserve"> milik Kartika dan Nur (2015)</w:t>
      </w:r>
      <w:r w:rsidR="00004BD3" w:rsidRPr="00ED0BFE">
        <w:rPr>
          <w:rFonts w:ascii="Times New Roman" w:hAnsi="Times New Roman" w:cs="Times New Roman"/>
          <w:lang w:val="id-ID"/>
        </w:rPr>
        <w:t xml:space="preserve"> </w:t>
      </w:r>
      <w:r w:rsidR="005C06A5">
        <w:rPr>
          <w:rFonts w:ascii="Times New Roman" w:hAnsi="Times New Roman" w:cs="Times New Roman"/>
          <w:lang w:val="id-ID"/>
        </w:rPr>
        <w:t xml:space="preserve">berisi </w:t>
      </w:r>
      <w:r w:rsidR="00004BD3" w:rsidRPr="00ED0BFE">
        <w:rPr>
          <w:rFonts w:ascii="Times New Roman" w:hAnsi="Times New Roman" w:cs="Times New Roman"/>
          <w:lang w:val="id-ID"/>
        </w:rPr>
        <w:t xml:space="preserve"> pembiayaan</w:t>
      </w:r>
      <w:r w:rsidR="005C06A5">
        <w:rPr>
          <w:rFonts w:ascii="Times New Roman" w:hAnsi="Times New Roman" w:cs="Times New Roman"/>
          <w:lang w:val="id-ID"/>
        </w:rPr>
        <w:t xml:space="preserve"> dalam</w:t>
      </w:r>
      <w:r w:rsidR="00004BD3" w:rsidRPr="00ED0BFE">
        <w:rPr>
          <w:rFonts w:ascii="Times New Roman" w:hAnsi="Times New Roman" w:cs="Times New Roman"/>
          <w:lang w:val="id-ID"/>
        </w:rPr>
        <w:t xml:space="preserve"> gadai sya</w:t>
      </w:r>
      <w:r w:rsidR="005C06A5">
        <w:rPr>
          <w:rFonts w:ascii="Times New Roman" w:hAnsi="Times New Roman" w:cs="Times New Roman"/>
          <w:lang w:val="id-ID"/>
        </w:rPr>
        <w:t>riah atau rahn</w:t>
      </w:r>
      <w:r w:rsidR="00004BD3" w:rsidRPr="00ED0BFE">
        <w:rPr>
          <w:rFonts w:ascii="Times New Roman" w:hAnsi="Times New Roman" w:cs="Times New Roman"/>
          <w:lang w:val="id-ID"/>
        </w:rPr>
        <w:t xml:space="preserve"> </w:t>
      </w:r>
      <w:r w:rsidR="005C06A5">
        <w:rPr>
          <w:rFonts w:ascii="Times New Roman" w:hAnsi="Times New Roman" w:cs="Times New Roman"/>
          <w:lang w:val="id-ID"/>
        </w:rPr>
        <w:t xml:space="preserve">yaitu </w:t>
      </w:r>
      <w:r w:rsidR="00004BD3" w:rsidRPr="00ED0BFE">
        <w:rPr>
          <w:rFonts w:ascii="Times New Roman" w:hAnsi="Times New Roman" w:cs="Times New Roman"/>
          <w:lang w:val="id-ID"/>
        </w:rPr>
        <w:t>menggunak</w:t>
      </w:r>
      <w:r w:rsidR="00004BD3" w:rsidRPr="00ED0BFE">
        <w:rPr>
          <w:rFonts w:ascii="Times New Roman" w:hAnsi="Times New Roman" w:cs="Times New Roman" w:hint="eastAsia"/>
          <w:lang w:val="id-ID" w:eastAsia="zh-CN"/>
        </w:rPr>
        <w:t>an</w:t>
      </w:r>
      <w:r w:rsidR="005C06A5">
        <w:rPr>
          <w:rFonts w:ascii="Times New Roman" w:hAnsi="Times New Roman" w:cs="Times New Roman"/>
          <w:lang w:val="id-ID"/>
        </w:rPr>
        <w:t xml:space="preserve"> akad rahn untuk </w:t>
      </w:r>
      <w:r w:rsidR="00004BD3" w:rsidRPr="00ED0BFE">
        <w:rPr>
          <w:rFonts w:ascii="Times New Roman" w:hAnsi="Times New Roman" w:cs="Times New Roman"/>
          <w:lang w:val="id-ID"/>
        </w:rPr>
        <w:t xml:space="preserve">setiap </w:t>
      </w:r>
      <w:r w:rsidR="005C06A5">
        <w:rPr>
          <w:rFonts w:ascii="Times New Roman" w:hAnsi="Times New Roman" w:cs="Times New Roman"/>
          <w:lang w:val="id-ID"/>
        </w:rPr>
        <w:t xml:space="preserve">kegiatan </w:t>
      </w:r>
      <w:r w:rsidR="00004BD3" w:rsidRPr="00ED0BFE">
        <w:rPr>
          <w:rFonts w:ascii="Times New Roman" w:hAnsi="Times New Roman" w:cs="Times New Roman"/>
          <w:lang w:val="id-ID"/>
        </w:rPr>
        <w:t>transaksinya.</w:t>
      </w:r>
      <w:r w:rsidR="005C06A5">
        <w:rPr>
          <w:rFonts w:ascii="Times New Roman" w:hAnsi="Times New Roman" w:cs="Times New Roman"/>
          <w:lang w:val="id-ID"/>
        </w:rPr>
        <w:t xml:space="preserve"> </w:t>
      </w:r>
      <w:r w:rsidR="005C06A5" w:rsidRPr="00ED0BFE">
        <w:rPr>
          <w:rFonts w:ascii="Times New Roman" w:hAnsi="Times New Roman" w:cs="Times New Roman"/>
          <w:lang w:val="id-ID"/>
        </w:rPr>
        <w:t>B</w:t>
      </w:r>
      <w:r w:rsidR="00004BD3" w:rsidRPr="00ED0BFE">
        <w:rPr>
          <w:rFonts w:ascii="Times New Roman" w:hAnsi="Times New Roman" w:cs="Times New Roman"/>
          <w:lang w:val="id-ID"/>
        </w:rPr>
        <w:t xml:space="preserve">iaya yang terkait dengan </w:t>
      </w:r>
      <w:r w:rsidR="005C06A5">
        <w:rPr>
          <w:rFonts w:ascii="Times New Roman" w:hAnsi="Times New Roman" w:cs="Times New Roman"/>
          <w:lang w:val="id-ID"/>
        </w:rPr>
        <w:t xml:space="preserve">pembiayaan </w:t>
      </w:r>
      <w:r w:rsidR="00004BD3" w:rsidRPr="00ED0BFE">
        <w:rPr>
          <w:rFonts w:ascii="Times New Roman" w:hAnsi="Times New Roman" w:cs="Times New Roman"/>
          <w:lang w:val="id-ID"/>
        </w:rPr>
        <w:t>gadai syariah akan di sesuaikan</w:t>
      </w:r>
      <w:r w:rsidR="005C06A5">
        <w:rPr>
          <w:rFonts w:ascii="Times New Roman" w:hAnsi="Times New Roman" w:cs="Times New Roman"/>
          <w:lang w:val="id-ID"/>
        </w:rPr>
        <w:t xml:space="preserve"> dengan</w:t>
      </w:r>
      <w:r w:rsidR="00004BD3" w:rsidRPr="00ED0BFE">
        <w:rPr>
          <w:rFonts w:ascii="Times New Roman" w:hAnsi="Times New Roman" w:cs="Times New Roman"/>
          <w:lang w:val="id-ID"/>
        </w:rPr>
        <w:t xml:space="preserve"> barang jaminannya </w:t>
      </w:r>
      <w:r w:rsidR="005C06A5">
        <w:rPr>
          <w:rFonts w:ascii="Times New Roman" w:hAnsi="Times New Roman" w:cs="Times New Roman"/>
          <w:lang w:val="id-ID"/>
        </w:rPr>
        <w:t xml:space="preserve">yaitu </w:t>
      </w:r>
      <w:r w:rsidR="00004BD3" w:rsidRPr="00ED0BFE">
        <w:rPr>
          <w:rFonts w:ascii="Times New Roman" w:hAnsi="Times New Roman" w:cs="Times New Roman"/>
          <w:lang w:val="id-ID"/>
        </w:rPr>
        <w:t xml:space="preserve">emas. </w:t>
      </w:r>
      <w:r w:rsidR="00004BD3" w:rsidRPr="00ED0BFE">
        <w:rPr>
          <w:rFonts w:ascii="Times New Roman" w:hAnsi="Times New Roman" w:cs="Times New Roman"/>
        </w:rPr>
        <w:t xml:space="preserve">       </w:t>
      </w:r>
    </w:p>
    <w:p w14:paraId="3D145679" w14:textId="77777777" w:rsidR="00AC095A" w:rsidRDefault="00004BD3" w:rsidP="00AC095A">
      <w:pPr>
        <w:spacing w:after="0" w:line="360" w:lineRule="auto"/>
        <w:ind w:firstLine="360"/>
        <w:jc w:val="both"/>
        <w:rPr>
          <w:rFonts w:ascii="Times New Roman" w:hAnsi="Times New Roman" w:cs="Times New Roman"/>
          <w:lang w:val="id-ID"/>
        </w:rPr>
      </w:pPr>
      <w:r w:rsidRPr="00ED0BFE">
        <w:rPr>
          <w:rFonts w:ascii="Times New Roman" w:hAnsi="Times New Roman" w:cs="Times New Roman"/>
          <w:lang w:val="id-ID"/>
        </w:rPr>
        <w:lastRenderedPageBreak/>
        <w:t xml:space="preserve">Perbedaan penelitian ini dengan penelitian milik Adam (2017) </w:t>
      </w:r>
      <w:r w:rsidRPr="00ED0BFE">
        <w:rPr>
          <w:rFonts w:ascii="Times New Roman" w:hAnsi="Times New Roman" w:cs="Times New Roman" w:hint="eastAsia"/>
          <w:lang w:val="id-ID" w:eastAsia="zh-CN"/>
        </w:rPr>
        <w:t xml:space="preserve">dan Nur (2017) </w:t>
      </w:r>
      <w:r w:rsidRPr="00ED0BFE">
        <w:rPr>
          <w:rFonts w:ascii="Times New Roman" w:hAnsi="Times New Roman" w:cs="Times New Roman"/>
          <w:lang w:val="id-ID"/>
        </w:rPr>
        <w:t>adalah mengenai akad karena di dalam penelitian tersebut menerangkan tetang semua gadai di pegadaian syariah sedangkan di penelitian ini hanya tentang gadai emas di dalam penelitian in</w:t>
      </w:r>
      <w:r w:rsidR="005C06A5">
        <w:rPr>
          <w:rFonts w:ascii="Times New Roman" w:hAnsi="Times New Roman" w:cs="Times New Roman"/>
          <w:lang w:val="id-ID"/>
        </w:rPr>
        <w:t>i pegadaian syariah denga</w:t>
      </w:r>
      <w:r w:rsidR="00AC095A">
        <w:rPr>
          <w:rFonts w:ascii="Times New Roman" w:hAnsi="Times New Roman" w:cs="Times New Roman"/>
          <w:lang w:val="id-ID"/>
        </w:rPr>
        <w:t>n penggunaan 2</w:t>
      </w:r>
      <w:r w:rsidR="005C06A5">
        <w:rPr>
          <w:rFonts w:ascii="Times New Roman" w:hAnsi="Times New Roman" w:cs="Times New Roman"/>
          <w:lang w:val="id-ID"/>
        </w:rPr>
        <w:t xml:space="preserve"> akad dalam </w:t>
      </w:r>
      <w:r w:rsidRPr="00ED0BFE">
        <w:rPr>
          <w:rFonts w:ascii="Times New Roman" w:hAnsi="Times New Roman" w:cs="Times New Roman"/>
          <w:lang w:val="id-ID"/>
        </w:rPr>
        <w:t xml:space="preserve">rahn emas </w:t>
      </w:r>
      <w:r w:rsidR="00AC095A" w:rsidRPr="00AC095A">
        <w:rPr>
          <w:rFonts w:ascii="Times New Roman" w:hAnsi="Times New Roman" w:cs="Times New Roman"/>
          <w:lang w:val="id-ID"/>
        </w:rPr>
        <w:t>ialah dengan mencampurkan akad ijarah serta akad rahn</w:t>
      </w:r>
      <w:r w:rsidR="00AC095A">
        <w:rPr>
          <w:rFonts w:ascii="Times New Roman" w:hAnsi="Times New Roman" w:cs="Times New Roman"/>
          <w:lang w:val="id-ID"/>
        </w:rPr>
        <w:t xml:space="preserve"> </w:t>
      </w:r>
      <w:r w:rsidRPr="00ED0BFE">
        <w:rPr>
          <w:rFonts w:ascii="Times New Roman" w:hAnsi="Times New Roman" w:cs="Times New Roman"/>
          <w:lang w:val="id-ID"/>
        </w:rPr>
        <w:t xml:space="preserve">sedangkan di penelitian milik Adam (2017) </w:t>
      </w:r>
      <w:r w:rsidRPr="00ED0BFE">
        <w:rPr>
          <w:rFonts w:ascii="Times New Roman" w:hAnsi="Times New Roman" w:cs="Times New Roman" w:hint="eastAsia"/>
          <w:lang w:val="id-ID" w:eastAsia="zh-CN"/>
        </w:rPr>
        <w:t xml:space="preserve">dan Nur (2017) </w:t>
      </w:r>
      <w:r w:rsidRPr="00ED0BFE">
        <w:rPr>
          <w:rFonts w:ascii="Times New Roman" w:hAnsi="Times New Roman" w:cs="Times New Roman"/>
          <w:lang w:val="id-ID"/>
        </w:rPr>
        <w:t xml:space="preserve">hanya menggunakan satu akad saja yaitu dengan akad rahn. Tujuan melakukan penelitan adalah mengetahui prinsip syariah yang diterapkan dan pembiayaan dalam </w:t>
      </w:r>
      <w:r w:rsidR="005C06A5">
        <w:rPr>
          <w:rFonts w:ascii="Times New Roman" w:hAnsi="Times New Roman" w:cs="Times New Roman"/>
          <w:lang w:val="id-ID"/>
        </w:rPr>
        <w:t xml:space="preserve">gadai atau </w:t>
      </w:r>
      <w:r w:rsidR="00AC095A" w:rsidRPr="00AC095A">
        <w:rPr>
          <w:rFonts w:ascii="Times New Roman" w:hAnsi="Times New Roman" w:cs="Times New Roman"/>
          <w:lang w:val="id-ID"/>
        </w:rPr>
        <w:t>rahn emas di Pegadaian Syariah Kantor Cabang Mertoyudan apakah cocok dengan prinsip syariah yang diterapkan ataupun belum.</w:t>
      </w:r>
    </w:p>
    <w:p w14:paraId="1552FF03" w14:textId="4AC58688" w:rsidR="00004BD3" w:rsidRPr="00AC095A" w:rsidRDefault="00004BD3" w:rsidP="00AC095A">
      <w:pPr>
        <w:pStyle w:val="ListParagraph"/>
        <w:numPr>
          <w:ilvl w:val="0"/>
          <w:numId w:val="1"/>
        </w:numPr>
        <w:spacing w:after="0" w:line="360" w:lineRule="auto"/>
        <w:jc w:val="both"/>
        <w:rPr>
          <w:rFonts w:ascii="Times New Roman" w:hAnsi="Times New Roman" w:cs="Times New Roman"/>
          <w:b/>
          <w:bCs/>
          <w:lang w:val="id-ID"/>
        </w:rPr>
      </w:pPr>
      <w:r w:rsidRPr="00AC095A">
        <w:rPr>
          <w:rFonts w:ascii="Times New Roman" w:hAnsi="Times New Roman" w:cs="Times New Roman"/>
          <w:b/>
          <w:bCs/>
          <w:lang w:val="id-ID"/>
        </w:rPr>
        <w:t>TINJAUAN PUSTAKA</w:t>
      </w:r>
    </w:p>
    <w:p w14:paraId="2C0DCCF0" w14:textId="68F6897D" w:rsidR="00004BD3" w:rsidRPr="00ED0BFE" w:rsidRDefault="005C06A5" w:rsidP="00004BD3">
      <w:pPr>
        <w:spacing w:after="0" w:line="360" w:lineRule="auto"/>
        <w:ind w:firstLine="357"/>
        <w:jc w:val="both"/>
        <w:rPr>
          <w:rFonts w:ascii="Times New Roman" w:hAnsi="Times New Roman" w:cs="Times New Roman"/>
          <w:lang w:val="id-ID"/>
        </w:rPr>
      </w:pPr>
      <w:r>
        <w:rPr>
          <w:rFonts w:ascii="Times New Roman" w:hAnsi="Times New Roman" w:cs="Times New Roman"/>
          <w:lang w:val="id-ID" w:eastAsia="zh-CN"/>
        </w:rPr>
        <w:t>Sebelum melakukan transaksi g</w:t>
      </w:r>
      <w:r w:rsidR="00004BD3" w:rsidRPr="00ED0BFE">
        <w:rPr>
          <w:rFonts w:ascii="Times New Roman" w:hAnsi="Times New Roman" w:cs="Times New Roman"/>
          <w:lang w:val="id-ID" w:eastAsia="zh-CN"/>
        </w:rPr>
        <w:t xml:space="preserve">adai emas syariah atau rahn </w:t>
      </w:r>
      <w:r w:rsidR="00004BD3" w:rsidRPr="00ED0BFE">
        <w:rPr>
          <w:rFonts w:ascii="Times New Roman" w:hAnsi="Times New Roman" w:cs="Times New Roman"/>
          <w:lang w:val="id-ID"/>
        </w:rPr>
        <w:t xml:space="preserve"> dilakukan</w:t>
      </w:r>
      <w:r w:rsidR="00B6578E">
        <w:rPr>
          <w:rFonts w:ascii="Times New Roman" w:hAnsi="Times New Roman" w:cs="Times New Roman"/>
          <w:lang w:val="id-ID"/>
        </w:rPr>
        <w:t xml:space="preserve"> akad untuk memulai kegiatan transaksinya</w:t>
      </w:r>
      <w:r w:rsidR="00004BD3" w:rsidRPr="00ED0BFE">
        <w:rPr>
          <w:rFonts w:ascii="Times New Roman" w:hAnsi="Times New Roman" w:cs="Times New Roman"/>
          <w:lang w:val="id-ID"/>
        </w:rPr>
        <w:t xml:space="preserve">. Akad adalah </w:t>
      </w:r>
      <w:r w:rsidR="00B6578E">
        <w:rPr>
          <w:rFonts w:ascii="Times New Roman" w:hAnsi="Times New Roman" w:cs="Times New Roman"/>
          <w:lang w:val="id-ID"/>
        </w:rPr>
        <w:t xml:space="preserve">pengikatan </w:t>
      </w:r>
      <w:r w:rsidR="00004BD3" w:rsidRPr="00ED0BFE">
        <w:rPr>
          <w:rFonts w:ascii="Times New Roman" w:hAnsi="Times New Roman" w:cs="Times New Roman"/>
          <w:lang w:val="id-ID"/>
        </w:rPr>
        <w:t xml:space="preserve">hukum </w:t>
      </w:r>
      <w:r w:rsidR="00B6578E">
        <w:rPr>
          <w:rFonts w:ascii="Times New Roman" w:hAnsi="Times New Roman" w:cs="Times New Roman"/>
          <w:lang w:val="id-ID"/>
        </w:rPr>
        <w:t xml:space="preserve">dengan persetujuan </w:t>
      </w:r>
      <w:r w:rsidR="00AC095A" w:rsidRPr="00AC095A">
        <w:rPr>
          <w:rFonts w:ascii="Times New Roman" w:hAnsi="Times New Roman" w:cs="Times New Roman"/>
          <w:lang w:val="id-ID"/>
        </w:rPr>
        <w:t>kedua belah pihak ataupun pihak lain buat mengikatkan dir</w:t>
      </w:r>
      <w:r w:rsidR="00AC095A">
        <w:rPr>
          <w:rFonts w:ascii="Times New Roman" w:hAnsi="Times New Roman" w:cs="Times New Roman"/>
          <w:lang w:val="id-ID"/>
        </w:rPr>
        <w:t xml:space="preserve">i. </w:t>
      </w:r>
      <w:r w:rsidR="002C5E9B">
        <w:rPr>
          <w:rFonts w:ascii="Times New Roman" w:hAnsi="Times New Roman" w:cs="Times New Roman"/>
          <w:lang w:val="id-ID"/>
        </w:rPr>
        <w:t>Fatwa Dewan Syariah Nasional (</w:t>
      </w:r>
      <w:r w:rsidR="00AC095A" w:rsidRPr="00AC095A">
        <w:rPr>
          <w:rFonts w:ascii="Times New Roman" w:hAnsi="Times New Roman" w:cs="Times New Roman"/>
          <w:lang w:val="id-ID"/>
        </w:rPr>
        <w:t xml:space="preserve">FDSN) MUI bersumber pada Fatwa </w:t>
      </w:r>
      <w:r w:rsidR="002C5E9B">
        <w:rPr>
          <w:rFonts w:ascii="Times New Roman" w:hAnsi="Times New Roman" w:cs="Times New Roman"/>
          <w:lang w:val="id-ID"/>
        </w:rPr>
        <w:t>FDSN</w:t>
      </w:r>
      <w:r w:rsidR="00AC095A" w:rsidRPr="00AC095A">
        <w:rPr>
          <w:rFonts w:ascii="Times New Roman" w:hAnsi="Times New Roman" w:cs="Times New Roman"/>
          <w:lang w:val="id-ID"/>
        </w:rPr>
        <w:t xml:space="preserve"> MUI ialah tentang rahn No 25/ DSN- MUI/ III/ 2002</w:t>
      </w:r>
      <w:r w:rsidR="00AC095A">
        <w:rPr>
          <w:rFonts w:ascii="Times New Roman" w:hAnsi="Times New Roman" w:cs="Times New Roman"/>
          <w:lang w:val="id-ID"/>
        </w:rPr>
        <w:t xml:space="preserve"> </w:t>
      </w:r>
      <w:r w:rsidR="00B6578E">
        <w:rPr>
          <w:rFonts w:ascii="Times New Roman" w:hAnsi="Times New Roman" w:cs="Times New Roman"/>
          <w:lang w:val="id-ID"/>
        </w:rPr>
        <w:t xml:space="preserve">yang menjadi landasan rahn. </w:t>
      </w:r>
      <w:r w:rsidR="00004BD3" w:rsidRPr="00ED0BFE">
        <w:rPr>
          <w:rFonts w:ascii="Times New Roman" w:hAnsi="Times New Roman" w:cs="Times New Roman"/>
          <w:lang w:val="id-ID"/>
        </w:rPr>
        <w:t xml:space="preserve">Rahn </w:t>
      </w:r>
      <w:r w:rsidR="00B6578E">
        <w:rPr>
          <w:rFonts w:ascii="Times New Roman" w:hAnsi="Times New Roman" w:cs="Times New Roman"/>
          <w:lang w:val="id-ID"/>
        </w:rPr>
        <w:t xml:space="preserve">harus menggunakan akad, </w:t>
      </w:r>
      <w:r w:rsidR="00004BD3" w:rsidRPr="00ED0BFE">
        <w:rPr>
          <w:rFonts w:ascii="Times New Roman" w:hAnsi="Times New Roman" w:cs="Times New Roman"/>
          <w:lang w:val="id-ID"/>
        </w:rPr>
        <w:t xml:space="preserve">setelah </w:t>
      </w:r>
      <w:r w:rsidR="00B6578E">
        <w:rPr>
          <w:rFonts w:ascii="Times New Roman" w:hAnsi="Times New Roman" w:cs="Times New Roman"/>
          <w:lang w:val="id-ID"/>
        </w:rPr>
        <w:t xml:space="preserve">melakukan </w:t>
      </w:r>
      <w:r w:rsidR="00004BD3" w:rsidRPr="00ED0BFE">
        <w:rPr>
          <w:rFonts w:ascii="Times New Roman" w:hAnsi="Times New Roman" w:cs="Times New Roman"/>
          <w:lang w:val="id-ID"/>
        </w:rPr>
        <w:t xml:space="preserve">akad </w:t>
      </w:r>
      <w:r w:rsidR="00B6578E">
        <w:rPr>
          <w:rFonts w:ascii="Times New Roman" w:hAnsi="Times New Roman" w:cs="Times New Roman"/>
          <w:lang w:val="id-ID"/>
        </w:rPr>
        <w:t xml:space="preserve">rahin atau orang </w:t>
      </w:r>
      <w:r w:rsidR="00004BD3" w:rsidRPr="00ED0BFE">
        <w:rPr>
          <w:rFonts w:ascii="Times New Roman" w:hAnsi="Times New Roman" w:cs="Times New Roman"/>
          <w:lang w:val="id-ID"/>
        </w:rPr>
        <w:t xml:space="preserve">menggadaikan </w:t>
      </w:r>
      <w:r w:rsidR="00B6578E">
        <w:rPr>
          <w:rFonts w:ascii="Times New Roman" w:hAnsi="Times New Roman" w:cs="Times New Roman"/>
          <w:lang w:val="id-ID"/>
        </w:rPr>
        <w:t xml:space="preserve">harus </w:t>
      </w:r>
      <w:r w:rsidR="00004BD3" w:rsidRPr="00ED0BFE">
        <w:rPr>
          <w:rFonts w:ascii="Times New Roman" w:hAnsi="Times New Roman" w:cs="Times New Roman"/>
          <w:lang w:val="id-ID"/>
        </w:rPr>
        <w:t>menyerahkan barang jaminan</w:t>
      </w:r>
      <w:r w:rsidR="00B6578E">
        <w:rPr>
          <w:rFonts w:ascii="Times New Roman" w:hAnsi="Times New Roman" w:cs="Times New Roman"/>
          <w:lang w:val="id-ID"/>
        </w:rPr>
        <w:t xml:space="preserve"> atau marhum</w:t>
      </w:r>
      <w:r w:rsidR="00004BD3" w:rsidRPr="00ED0BFE">
        <w:rPr>
          <w:rFonts w:ascii="Times New Roman" w:hAnsi="Times New Roman" w:cs="Times New Roman"/>
          <w:lang w:val="id-ID"/>
        </w:rPr>
        <w:t xml:space="preserve"> </w:t>
      </w:r>
      <w:r w:rsidR="00B6578E">
        <w:rPr>
          <w:rFonts w:ascii="Times New Roman" w:hAnsi="Times New Roman" w:cs="Times New Roman"/>
          <w:lang w:val="id-ID"/>
        </w:rPr>
        <w:t xml:space="preserve">agar </w:t>
      </w:r>
      <w:r w:rsidR="00004BD3" w:rsidRPr="00ED0BFE">
        <w:rPr>
          <w:rFonts w:ascii="Times New Roman" w:hAnsi="Times New Roman" w:cs="Times New Roman"/>
          <w:lang w:val="id-ID"/>
        </w:rPr>
        <w:t xml:space="preserve">dipegang oleh </w:t>
      </w:r>
      <w:r w:rsidR="00B6578E">
        <w:rPr>
          <w:rFonts w:ascii="Times New Roman" w:hAnsi="Times New Roman" w:cs="Times New Roman"/>
          <w:lang w:val="id-ID"/>
        </w:rPr>
        <w:t xml:space="preserve">murtahin atau penerima barang. </w:t>
      </w:r>
      <w:r w:rsidR="002C5E9B" w:rsidRPr="00AC095A">
        <w:rPr>
          <w:rFonts w:ascii="Times New Roman" w:hAnsi="Times New Roman" w:cs="Times New Roman"/>
          <w:lang w:val="id-ID"/>
        </w:rPr>
        <w:t>H</w:t>
      </w:r>
      <w:r w:rsidR="00AC095A" w:rsidRPr="00AC095A">
        <w:rPr>
          <w:rFonts w:ascii="Times New Roman" w:hAnsi="Times New Roman" w:cs="Times New Roman"/>
          <w:lang w:val="id-ID"/>
        </w:rPr>
        <w:t>ukum</w:t>
      </w:r>
      <w:r w:rsidR="002C5E9B">
        <w:rPr>
          <w:rFonts w:ascii="Times New Roman" w:hAnsi="Times New Roman" w:cs="Times New Roman"/>
          <w:lang w:val="id-ID"/>
        </w:rPr>
        <w:t xml:space="preserve"> </w:t>
      </w:r>
      <w:r w:rsidR="00AC095A" w:rsidRPr="00AC095A">
        <w:rPr>
          <w:rFonts w:ascii="Times New Roman" w:hAnsi="Times New Roman" w:cs="Times New Roman"/>
          <w:lang w:val="id-ID"/>
        </w:rPr>
        <w:t xml:space="preserve"> islam</w:t>
      </w:r>
      <w:r w:rsidR="002C5E9B">
        <w:rPr>
          <w:rFonts w:ascii="Times New Roman" w:hAnsi="Times New Roman" w:cs="Times New Roman"/>
          <w:lang w:val="id-ID"/>
        </w:rPr>
        <w:t xml:space="preserve"> tentang rahn</w:t>
      </w:r>
      <w:r w:rsidR="00AC095A" w:rsidRPr="00AC095A">
        <w:rPr>
          <w:rFonts w:ascii="Times New Roman" w:hAnsi="Times New Roman" w:cs="Times New Roman"/>
          <w:lang w:val="id-ID"/>
        </w:rPr>
        <w:t xml:space="preserve"> bisa dila</w:t>
      </w:r>
      <w:r w:rsidR="002C5E9B">
        <w:rPr>
          <w:rFonts w:ascii="Times New Roman" w:hAnsi="Times New Roman" w:cs="Times New Roman"/>
          <w:lang w:val="id-ID"/>
        </w:rPr>
        <w:t xml:space="preserve">kukan tanpa melalui </w:t>
      </w:r>
      <w:r w:rsidR="00AC095A" w:rsidRPr="00AC095A">
        <w:rPr>
          <w:rFonts w:ascii="Times New Roman" w:hAnsi="Times New Roman" w:cs="Times New Roman"/>
          <w:lang w:val="id-ID"/>
        </w:rPr>
        <w:t>lembaga. Salah satu gadai syariah merupakan gadai ataupun rahn dengan memakai benda jaminnanya berbentuk emas. Transaksi</w:t>
      </w:r>
      <w:r w:rsidR="00AC095A">
        <w:rPr>
          <w:rFonts w:ascii="Times New Roman" w:hAnsi="Times New Roman" w:cs="Times New Roman"/>
          <w:lang w:val="id-ID"/>
        </w:rPr>
        <w:t xml:space="preserve"> </w:t>
      </w:r>
      <w:r w:rsidR="00D644A3">
        <w:rPr>
          <w:rFonts w:ascii="Times New Roman" w:hAnsi="Times New Roman" w:cs="Times New Roman"/>
          <w:lang w:val="id-ID"/>
        </w:rPr>
        <w:t xml:space="preserve">gadai tersebut disebut </w:t>
      </w:r>
      <w:r w:rsidR="00004BD3" w:rsidRPr="00ED0BFE">
        <w:rPr>
          <w:rFonts w:ascii="Times New Roman" w:hAnsi="Times New Roman" w:cs="Times New Roman"/>
          <w:lang w:val="id-ID"/>
        </w:rPr>
        <w:t>rahn emas</w:t>
      </w:r>
      <w:r w:rsidR="00D644A3">
        <w:rPr>
          <w:rFonts w:ascii="Times New Roman" w:hAnsi="Times New Roman" w:cs="Times New Roman"/>
          <w:lang w:val="id-ID"/>
        </w:rPr>
        <w:t xml:space="preserve"> atau gadai emas</w:t>
      </w:r>
      <w:r w:rsidR="00004BD3" w:rsidRPr="00ED0BFE">
        <w:rPr>
          <w:rFonts w:ascii="Times New Roman" w:hAnsi="Times New Roman" w:cs="Times New Roman"/>
          <w:lang w:val="id-ID"/>
        </w:rPr>
        <w:t xml:space="preserve">. </w:t>
      </w:r>
      <w:r w:rsidR="00895187" w:rsidRPr="00895187">
        <w:rPr>
          <w:rFonts w:ascii="Times New Roman" w:hAnsi="Times New Roman" w:cs="Times New Roman"/>
          <w:lang w:val="id-ID"/>
        </w:rPr>
        <w:t>Rahn emas yakni produk yang ada di Pegadaian Syariah</w:t>
      </w:r>
      <w:r w:rsidR="00895187">
        <w:rPr>
          <w:rFonts w:ascii="Times New Roman" w:hAnsi="Times New Roman" w:cs="Times New Roman"/>
          <w:lang w:val="id-ID"/>
        </w:rPr>
        <w:t xml:space="preserve"> </w:t>
      </w:r>
      <w:r w:rsidR="00004BD3" w:rsidRPr="00ED0BFE">
        <w:rPr>
          <w:rFonts w:ascii="Times New Roman" w:hAnsi="Times New Roman" w:cs="Times New Roman"/>
          <w:lang w:val="id-ID"/>
        </w:rPr>
        <w:t xml:space="preserve">berupa pembiayaan dengan memberikan </w:t>
      </w:r>
      <w:r w:rsidR="00D644A3">
        <w:rPr>
          <w:rFonts w:ascii="Times New Roman" w:hAnsi="Times New Roman" w:cs="Times New Roman"/>
          <w:lang w:val="id-ID"/>
        </w:rPr>
        <w:t xml:space="preserve">pinjaman </w:t>
      </w:r>
      <w:r w:rsidR="00004BD3" w:rsidRPr="00ED0BFE">
        <w:rPr>
          <w:rFonts w:ascii="Times New Roman" w:hAnsi="Times New Roman" w:cs="Times New Roman"/>
          <w:lang w:val="id-ID"/>
        </w:rPr>
        <w:t xml:space="preserve">dengan rahin </w:t>
      </w:r>
      <w:r w:rsidR="00D644A3">
        <w:rPr>
          <w:rFonts w:ascii="Times New Roman" w:hAnsi="Times New Roman" w:cs="Times New Roman"/>
          <w:lang w:val="id-ID"/>
        </w:rPr>
        <w:t xml:space="preserve">menggunakan </w:t>
      </w:r>
      <w:r w:rsidR="00004BD3" w:rsidRPr="00ED0BFE">
        <w:rPr>
          <w:rFonts w:ascii="Times New Roman" w:hAnsi="Times New Roman" w:cs="Times New Roman"/>
          <w:lang w:val="id-ID"/>
        </w:rPr>
        <w:t xml:space="preserve">jaminan emas dengan </w:t>
      </w:r>
      <w:r w:rsidR="00D644A3">
        <w:rPr>
          <w:rFonts w:ascii="Times New Roman" w:hAnsi="Times New Roman" w:cs="Times New Roman"/>
          <w:lang w:val="id-ID"/>
        </w:rPr>
        <w:t xml:space="preserve">menerapkan prinsip syariah yang ada di </w:t>
      </w:r>
      <w:r w:rsidR="00004BD3" w:rsidRPr="00ED0BFE">
        <w:rPr>
          <w:rFonts w:ascii="Times New Roman" w:hAnsi="Times New Roman" w:cs="Times New Roman"/>
          <w:lang w:val="id-ID"/>
        </w:rPr>
        <w:t>dalamnya</w:t>
      </w:r>
      <w:r w:rsidR="007737FC">
        <w:rPr>
          <w:rFonts w:ascii="Times New Roman" w:hAnsi="Times New Roman" w:cs="Times New Roman"/>
          <w:lang w:val="id-ID"/>
        </w:rPr>
        <w:t xml:space="preserve"> (Pegadaian Syariah </w:t>
      </w:r>
      <w:r w:rsidR="00D644A3">
        <w:rPr>
          <w:rFonts w:ascii="Times New Roman" w:hAnsi="Times New Roman" w:cs="Times New Roman"/>
          <w:lang w:val="id-ID"/>
        </w:rPr>
        <w:t xml:space="preserve">Kantor Cabang Mertoyudan </w:t>
      </w:r>
      <w:r w:rsidR="007737FC">
        <w:rPr>
          <w:rFonts w:ascii="Times New Roman" w:hAnsi="Times New Roman" w:cs="Times New Roman"/>
          <w:lang w:val="id-ID"/>
        </w:rPr>
        <w:t>2020)</w:t>
      </w:r>
      <w:r w:rsidR="00004BD3" w:rsidRPr="00ED0BFE">
        <w:rPr>
          <w:rFonts w:ascii="Times New Roman" w:hAnsi="Times New Roman" w:cs="Times New Roman"/>
          <w:lang w:val="id-ID"/>
        </w:rPr>
        <w:t xml:space="preserve">. </w:t>
      </w:r>
      <w:r w:rsidR="00AC095A" w:rsidRPr="00AC095A">
        <w:rPr>
          <w:rFonts w:ascii="Times New Roman" w:hAnsi="Times New Roman" w:cs="Times New Roman"/>
          <w:lang w:val="id-ID"/>
        </w:rPr>
        <w:t xml:space="preserve">yang terdapat di dalamnya( Pegadaian Syariah Kantor Cabang Mertoyudan 2020). </w:t>
      </w:r>
      <w:r w:rsidR="002C5E9B">
        <w:rPr>
          <w:rFonts w:ascii="Times New Roman" w:hAnsi="Times New Roman" w:cs="Times New Roman"/>
          <w:lang w:val="id-ID"/>
        </w:rPr>
        <w:t>FDSN</w:t>
      </w:r>
      <w:r w:rsidR="00AC095A" w:rsidRPr="00AC095A">
        <w:rPr>
          <w:rFonts w:ascii="Times New Roman" w:hAnsi="Times New Roman" w:cs="Times New Roman"/>
          <w:lang w:val="id-ID"/>
        </w:rPr>
        <w:t xml:space="preserve"> MUI bersumber pada FDS</w:t>
      </w:r>
      <w:r w:rsidR="002C5E9B">
        <w:rPr>
          <w:rFonts w:ascii="Times New Roman" w:hAnsi="Times New Roman" w:cs="Times New Roman"/>
          <w:lang w:val="id-ID"/>
        </w:rPr>
        <w:t>N</w:t>
      </w:r>
      <w:r w:rsidR="00AC095A" w:rsidRPr="00AC095A">
        <w:rPr>
          <w:rFonts w:ascii="Times New Roman" w:hAnsi="Times New Roman" w:cs="Times New Roman"/>
          <w:lang w:val="id-ID"/>
        </w:rPr>
        <w:t xml:space="preserve"> MUI tentang rahn No 25/ DSN- MUI/ III/ 2002 yang jadi dasar rahn ataupun gadai cocok dengan Al- Qura’ an serta hadis yang jadi dasar hukum islam transaksi rahn ataupun gadai di Indonesia dengan prinsip syariah.</w:t>
      </w:r>
    </w:p>
    <w:p w14:paraId="287BEB88" w14:textId="49E2953B" w:rsidR="00004BD3" w:rsidRPr="00ED0BFE" w:rsidRDefault="00004BD3" w:rsidP="00004BD3">
      <w:pPr>
        <w:spacing w:after="0" w:line="360" w:lineRule="auto"/>
        <w:jc w:val="both"/>
        <w:rPr>
          <w:rFonts w:ascii="Times New Roman" w:hAnsi="Times New Roman" w:cs="Times New Roman"/>
          <w:b/>
          <w:bCs/>
          <w:lang w:val="id-ID"/>
        </w:rPr>
      </w:pPr>
      <w:r w:rsidRPr="00ED0BFE">
        <w:rPr>
          <w:rFonts w:ascii="Times New Roman" w:hAnsi="Times New Roman" w:cs="Times New Roman"/>
          <w:b/>
          <w:bCs/>
          <w:lang w:val="id-ID"/>
        </w:rPr>
        <w:t xml:space="preserve">Hukum </w:t>
      </w:r>
      <w:r w:rsidR="002C5E9B">
        <w:rPr>
          <w:rFonts w:ascii="Times New Roman" w:hAnsi="Times New Roman" w:cs="Times New Roman"/>
          <w:b/>
          <w:bCs/>
          <w:lang w:val="id-ID"/>
        </w:rPr>
        <w:t xml:space="preserve">Dasar </w:t>
      </w:r>
      <w:r w:rsidRPr="00ED0BFE">
        <w:rPr>
          <w:rFonts w:ascii="Times New Roman" w:hAnsi="Times New Roman" w:cs="Times New Roman"/>
          <w:b/>
          <w:bCs/>
          <w:lang w:val="id-ID"/>
        </w:rPr>
        <w:t>Gadai Emas Syariah</w:t>
      </w:r>
    </w:p>
    <w:p w14:paraId="350779CD" w14:textId="3CA7C12F" w:rsidR="00004BD3" w:rsidRPr="00ED0BFE" w:rsidRDefault="002C5E9B" w:rsidP="00004BD3">
      <w:pPr>
        <w:spacing w:after="0" w:line="360" w:lineRule="auto"/>
        <w:ind w:firstLine="720"/>
        <w:jc w:val="both"/>
        <w:rPr>
          <w:rFonts w:ascii="Times New Roman" w:hAnsi="Times New Roman" w:cs="Times New Roman"/>
          <w:lang w:val="id-ID"/>
        </w:rPr>
      </w:pPr>
      <w:r>
        <w:rPr>
          <w:rFonts w:ascii="Times New Roman" w:hAnsi="Times New Roman" w:cs="Times New Roman"/>
          <w:lang w:val="id-ID"/>
        </w:rPr>
        <w:t>Surah</w:t>
      </w:r>
      <w:r w:rsidR="00004BD3" w:rsidRPr="00ED0BFE">
        <w:rPr>
          <w:rFonts w:ascii="Times New Roman" w:hAnsi="Times New Roman" w:cs="Times New Roman"/>
          <w:lang w:val="id-ID"/>
        </w:rPr>
        <w:t xml:space="preserve"> Al </w:t>
      </w:r>
      <w:r w:rsidR="00894804">
        <w:rPr>
          <w:rFonts w:ascii="Times New Roman" w:hAnsi="Times New Roman" w:cs="Times New Roman"/>
          <w:lang w:val="id-ID"/>
        </w:rPr>
        <w:t xml:space="preserve">– Baqarah 283 tentang rahn, yang di dalam ayat tersebut menegaskan agar </w:t>
      </w:r>
      <w:r w:rsidR="00004BD3" w:rsidRPr="00ED0BFE">
        <w:rPr>
          <w:rFonts w:ascii="Times New Roman" w:hAnsi="Times New Roman" w:cs="Times New Roman"/>
          <w:lang w:val="id-ID"/>
        </w:rPr>
        <w:t>memperkuat perjanjian utang</w:t>
      </w:r>
      <w:r w:rsidR="00894804">
        <w:rPr>
          <w:rFonts w:ascii="Times New Roman" w:hAnsi="Times New Roman" w:cs="Times New Roman"/>
          <w:lang w:val="id-ID"/>
        </w:rPr>
        <w:t xml:space="preserve"> di</w:t>
      </w:r>
      <w:r w:rsidR="00004BD3" w:rsidRPr="00ED0BFE">
        <w:rPr>
          <w:rFonts w:ascii="Times New Roman" w:hAnsi="Times New Roman" w:cs="Times New Roman"/>
          <w:lang w:val="id-ID"/>
        </w:rPr>
        <w:t xml:space="preserve"> dalam gadai</w:t>
      </w:r>
      <w:r w:rsidR="00894804">
        <w:rPr>
          <w:rFonts w:ascii="Times New Roman" w:hAnsi="Times New Roman" w:cs="Times New Roman"/>
          <w:lang w:val="id-ID"/>
        </w:rPr>
        <w:t xml:space="preserve"> atau rahn</w:t>
      </w:r>
      <w:r w:rsidR="00004BD3" w:rsidRPr="00ED0BFE">
        <w:rPr>
          <w:rFonts w:ascii="Times New Roman" w:hAnsi="Times New Roman" w:cs="Times New Roman"/>
          <w:lang w:val="id-ID"/>
        </w:rPr>
        <w:t xml:space="preserve">, dapat dilakukan dengan </w:t>
      </w:r>
      <w:r w:rsidR="00894804">
        <w:rPr>
          <w:rFonts w:ascii="Times New Roman" w:hAnsi="Times New Roman" w:cs="Times New Roman"/>
          <w:lang w:val="id-ID"/>
        </w:rPr>
        <w:t xml:space="preserve">akad </w:t>
      </w:r>
      <w:r w:rsidR="00004BD3" w:rsidRPr="00ED0BFE">
        <w:rPr>
          <w:rFonts w:ascii="Times New Roman" w:hAnsi="Times New Roman" w:cs="Times New Roman"/>
          <w:lang w:val="id-ID"/>
        </w:rPr>
        <w:t>yang dipersaksikan</w:t>
      </w:r>
      <w:r w:rsidR="00AC095A">
        <w:rPr>
          <w:rFonts w:ascii="Times New Roman" w:hAnsi="Times New Roman" w:cs="Times New Roman"/>
          <w:lang w:val="id-ID"/>
        </w:rPr>
        <w:t xml:space="preserve"> </w:t>
      </w:r>
      <w:r w:rsidR="00AC095A" w:rsidRPr="00AC095A">
        <w:rPr>
          <w:rFonts w:ascii="Times New Roman" w:hAnsi="Times New Roman" w:cs="Times New Roman"/>
          <w:lang w:val="id-ID"/>
        </w:rPr>
        <w:t xml:space="preserve">oleh 2 orang saksi pria ataupun satu </w:t>
      </w:r>
      <w:r w:rsidR="00AC095A">
        <w:rPr>
          <w:rFonts w:ascii="Times New Roman" w:hAnsi="Times New Roman" w:cs="Times New Roman"/>
          <w:lang w:val="id-ID"/>
        </w:rPr>
        <w:t>orang pria serta 2 saksi wanita</w:t>
      </w:r>
      <w:r w:rsidR="00894804">
        <w:rPr>
          <w:rFonts w:ascii="Times New Roman" w:hAnsi="Times New Roman" w:cs="Times New Roman"/>
          <w:lang w:val="id-ID"/>
        </w:rPr>
        <w:t xml:space="preserve">. Gadai artinya </w:t>
      </w:r>
      <w:r w:rsidR="00004BD3" w:rsidRPr="00ED0BFE">
        <w:rPr>
          <w:rFonts w:ascii="Times New Roman" w:hAnsi="Times New Roman" w:cs="Times New Roman"/>
          <w:lang w:val="id-ID"/>
        </w:rPr>
        <w:t xml:space="preserve">suatu akad utang dengan </w:t>
      </w:r>
      <w:r w:rsidR="00894804">
        <w:rPr>
          <w:rFonts w:ascii="Times New Roman" w:hAnsi="Times New Roman" w:cs="Times New Roman"/>
          <w:lang w:val="id-ID"/>
        </w:rPr>
        <w:t xml:space="preserve">menggunakan </w:t>
      </w:r>
      <w:r w:rsidR="00004BD3" w:rsidRPr="00ED0BFE">
        <w:rPr>
          <w:rFonts w:ascii="Times New Roman" w:hAnsi="Times New Roman" w:cs="Times New Roman"/>
          <w:lang w:val="id-ID"/>
        </w:rPr>
        <w:t xml:space="preserve">jaminan suatu barang </w:t>
      </w:r>
      <w:r w:rsidR="00894804">
        <w:rPr>
          <w:rFonts w:ascii="Times New Roman" w:hAnsi="Times New Roman" w:cs="Times New Roman"/>
          <w:lang w:val="id-ID"/>
        </w:rPr>
        <w:t>untuk memperkuat kepercayaan utang pihak-pihak tersebut</w:t>
      </w:r>
      <w:r w:rsidR="00004BD3" w:rsidRPr="00ED0BFE">
        <w:rPr>
          <w:rFonts w:ascii="Times New Roman" w:hAnsi="Times New Roman" w:cs="Times New Roman"/>
          <w:lang w:val="id-ID"/>
        </w:rPr>
        <w:t xml:space="preserve"> tersebut . </w:t>
      </w:r>
      <w:sdt>
        <w:sdtPr>
          <w:rPr>
            <w:rFonts w:ascii="Times New Roman" w:hAnsi="Times New Roman" w:cs="Times New Roman"/>
            <w:lang w:val="id-ID"/>
          </w:rPr>
          <w:id w:val="2050019100"/>
          <w:citation/>
        </w:sdtPr>
        <w:sdtEndPr/>
        <w:sdtContent>
          <w:r w:rsidR="00004BD3" w:rsidRPr="00ED0BFE">
            <w:rPr>
              <w:rFonts w:ascii="Times New Roman" w:hAnsi="Times New Roman" w:cs="Times New Roman"/>
              <w:lang w:val="id-ID"/>
            </w:rPr>
            <w:fldChar w:fldCharType="begin"/>
          </w:r>
          <w:r w:rsidR="00004BD3" w:rsidRPr="00ED0BFE">
            <w:rPr>
              <w:rFonts w:ascii="Times New Roman" w:hAnsi="Times New Roman" w:cs="Times New Roman"/>
              <w:lang w:val="id-ID"/>
            </w:rPr>
            <w:instrText xml:space="preserve">CITATION Taf \l 1057 </w:instrText>
          </w:r>
          <w:r w:rsidR="00004BD3" w:rsidRPr="00ED0BFE">
            <w:rPr>
              <w:rFonts w:ascii="Times New Roman" w:hAnsi="Times New Roman" w:cs="Times New Roman"/>
              <w:lang w:val="id-ID"/>
            </w:rPr>
            <w:fldChar w:fldCharType="separate"/>
          </w:r>
          <w:r w:rsidR="00004BD3" w:rsidRPr="00ED0BFE">
            <w:rPr>
              <w:rFonts w:ascii="Times New Roman" w:hAnsi="Times New Roman" w:cs="Times New Roman"/>
              <w:noProof/>
              <w:lang w:val="id-ID"/>
            </w:rPr>
            <w:t>(Tafsir, t.thn.)</w:t>
          </w:r>
          <w:r w:rsidR="00004BD3" w:rsidRPr="00ED0BFE">
            <w:rPr>
              <w:rFonts w:ascii="Times New Roman" w:hAnsi="Times New Roman" w:cs="Times New Roman"/>
              <w:lang w:val="id-ID"/>
            </w:rPr>
            <w:fldChar w:fldCharType="end"/>
          </w:r>
        </w:sdtContent>
      </w:sdt>
    </w:p>
    <w:p w14:paraId="609510AE" w14:textId="5D7DDF4A" w:rsidR="00004BD3" w:rsidRPr="00ED0BFE" w:rsidRDefault="00004BD3" w:rsidP="00894804">
      <w:pPr>
        <w:spacing w:after="0" w:line="360" w:lineRule="auto"/>
        <w:ind w:firstLine="720"/>
        <w:jc w:val="both"/>
        <w:rPr>
          <w:rFonts w:ascii="Times New Roman" w:hAnsi="Times New Roman" w:cs="Times New Roman"/>
          <w:lang w:val="id-ID"/>
        </w:rPr>
      </w:pPr>
      <w:r w:rsidRPr="00ED0BFE">
        <w:rPr>
          <w:rFonts w:ascii="Times New Roman" w:hAnsi="Times New Roman" w:cs="Times New Roman"/>
          <w:lang w:val="id-ID"/>
        </w:rPr>
        <w:t xml:space="preserve">Hadis Al-Bukhari Meriwayatkan dari Aisyah </w:t>
      </w:r>
      <w:r w:rsidRPr="00ED0BFE">
        <w:rPr>
          <w:rFonts w:ascii="Times New Roman" w:hAnsi="Times New Roman" w:cs="Times New Roman"/>
          <w:i/>
          <w:lang w:val="id-ID"/>
        </w:rPr>
        <w:t>umul mu’mininr</w:t>
      </w:r>
      <w:r w:rsidR="00894804">
        <w:rPr>
          <w:rFonts w:ascii="Times New Roman" w:hAnsi="Times New Roman" w:cs="Times New Roman"/>
          <w:lang w:val="id-ID"/>
        </w:rPr>
        <w:t>.a. yang berisi bahwa hukumnya gadai diizinkan</w:t>
      </w:r>
      <w:r w:rsidRPr="00ED0BFE">
        <w:rPr>
          <w:rFonts w:ascii="Times New Roman" w:hAnsi="Times New Roman" w:cs="Times New Roman"/>
          <w:lang w:val="id-ID"/>
        </w:rPr>
        <w:t>, sebagaimana yang dikatakan TM. Hasbi Ash Shi</w:t>
      </w:r>
      <w:r w:rsidR="00894804">
        <w:rPr>
          <w:rFonts w:ascii="Times New Roman" w:hAnsi="Times New Roman" w:cs="Times New Roman"/>
          <w:lang w:val="id-ID"/>
        </w:rPr>
        <w:t xml:space="preserve">ddieqy, bahwa hukumnya </w:t>
      </w:r>
      <w:r w:rsidRPr="00ED0BFE">
        <w:rPr>
          <w:rFonts w:ascii="Times New Roman" w:hAnsi="Times New Roman" w:cs="Times New Roman"/>
          <w:lang w:val="id-ID"/>
        </w:rPr>
        <w:t>baik</w:t>
      </w:r>
      <w:r w:rsidR="00894804">
        <w:rPr>
          <w:rFonts w:ascii="Times New Roman" w:hAnsi="Times New Roman" w:cs="Times New Roman"/>
          <w:lang w:val="id-ID"/>
        </w:rPr>
        <w:t xml:space="preserve"> dalam menggadaikan barang</w:t>
      </w:r>
      <w:r w:rsidRPr="00ED0BFE">
        <w:rPr>
          <w:rFonts w:ascii="Times New Roman" w:hAnsi="Times New Roman" w:cs="Times New Roman"/>
          <w:lang w:val="id-ID"/>
        </w:rPr>
        <w:t xml:space="preserve"> didalam </w:t>
      </w:r>
      <w:r w:rsidR="00894804" w:rsidRPr="00894804">
        <w:rPr>
          <w:rFonts w:ascii="Times New Roman" w:hAnsi="Times New Roman" w:cs="Times New Roman"/>
          <w:lang w:val="id-ID"/>
        </w:rPr>
        <w:t>h</w:t>
      </w:r>
      <w:r w:rsidR="00894804">
        <w:rPr>
          <w:rFonts w:ascii="Times New Roman" w:hAnsi="Times New Roman" w:cs="Times New Roman"/>
          <w:lang w:val="id-ID"/>
        </w:rPr>
        <w:t xml:space="preserve">adlar atau </w:t>
      </w:r>
      <w:r w:rsidRPr="00894804">
        <w:rPr>
          <w:rFonts w:ascii="Times New Roman" w:hAnsi="Times New Roman" w:cs="Times New Roman"/>
          <w:lang w:val="id-ID"/>
        </w:rPr>
        <w:t>kampung</w:t>
      </w:r>
      <w:r w:rsidR="00894804">
        <w:rPr>
          <w:rFonts w:ascii="Times New Roman" w:hAnsi="Times New Roman" w:cs="Times New Roman"/>
          <w:lang w:val="id-ID"/>
        </w:rPr>
        <w:t xml:space="preserve"> dan </w:t>
      </w:r>
      <w:r w:rsidRPr="00ED0BFE">
        <w:rPr>
          <w:rFonts w:ascii="Times New Roman" w:hAnsi="Times New Roman" w:cs="Times New Roman"/>
          <w:lang w:val="id-ID"/>
        </w:rPr>
        <w:t xml:space="preserve">didalam </w:t>
      </w:r>
      <w:r w:rsidR="00894804">
        <w:rPr>
          <w:rFonts w:ascii="Times New Roman" w:hAnsi="Times New Roman" w:cs="Times New Roman"/>
          <w:lang w:val="id-ID"/>
        </w:rPr>
        <w:t>safar atau perjalanan</w:t>
      </w:r>
      <w:r w:rsidRPr="00ED0BFE">
        <w:rPr>
          <w:rFonts w:ascii="Times New Roman" w:hAnsi="Times New Roman" w:cs="Times New Roman"/>
          <w:lang w:val="id-ID"/>
        </w:rPr>
        <w:t xml:space="preserve">. Hukum ini </w:t>
      </w:r>
      <w:r w:rsidR="00894804">
        <w:rPr>
          <w:rFonts w:ascii="Times New Roman" w:hAnsi="Times New Roman" w:cs="Times New Roman"/>
          <w:lang w:val="id-ID"/>
        </w:rPr>
        <w:t xml:space="preserve">telah disepakati </w:t>
      </w:r>
      <w:r w:rsidRPr="00ED0BFE">
        <w:rPr>
          <w:rFonts w:ascii="Times New Roman" w:hAnsi="Times New Roman" w:cs="Times New Roman"/>
          <w:lang w:val="id-ID"/>
        </w:rPr>
        <w:t xml:space="preserve">mujtahidin. Dari urian tersebut dapat disimpulkan bahwa legalitas rahn emas </w:t>
      </w:r>
      <w:r w:rsidR="001C4D55" w:rsidRPr="001C4D55">
        <w:rPr>
          <w:rFonts w:ascii="Times New Roman" w:hAnsi="Times New Roman" w:cs="Times New Roman"/>
          <w:lang w:val="id-ID"/>
        </w:rPr>
        <w:t>memiliki landasan yang kokoh sebab didukung oleh uraian dalil- dalil yang di dasarkan pada Al- Qura’ an, Hadis, serta</w:t>
      </w:r>
      <w:r w:rsidR="002C5E9B">
        <w:rPr>
          <w:rFonts w:ascii="Times New Roman" w:hAnsi="Times New Roman" w:cs="Times New Roman"/>
          <w:lang w:val="id-ID"/>
        </w:rPr>
        <w:t xml:space="preserve"> FDSN MUI</w:t>
      </w:r>
      <w:r w:rsidR="001C4D55" w:rsidRPr="001C4D55">
        <w:rPr>
          <w:rFonts w:ascii="Times New Roman" w:hAnsi="Times New Roman" w:cs="Times New Roman"/>
          <w:lang w:val="id-ID"/>
        </w:rPr>
        <w:t>.</w:t>
      </w:r>
      <w:r w:rsidR="001C4D55">
        <w:rPr>
          <w:rFonts w:ascii="Times New Roman" w:hAnsi="Times New Roman" w:cs="Times New Roman"/>
          <w:lang w:val="id-ID"/>
        </w:rPr>
        <w:t xml:space="preserve"> S</w:t>
      </w:r>
      <w:r w:rsidR="001C4D55" w:rsidRPr="001C4D55">
        <w:rPr>
          <w:rFonts w:ascii="Times New Roman" w:hAnsi="Times New Roman" w:cs="Times New Roman"/>
          <w:lang w:val="id-ID"/>
        </w:rPr>
        <w:t>ehingga di harapkan Pegadaian Syariah Kantor Cabang Mertoyudan sanggup mempraktikkan prinsip syariah tersebut sebab itu ialah gadai yang dibentuk di masa Rasulullah SAW.</w:t>
      </w:r>
      <w:r w:rsidR="001C4D55">
        <w:rPr>
          <w:rFonts w:ascii="Times New Roman" w:hAnsi="Times New Roman" w:cs="Times New Roman"/>
          <w:lang w:val="id-ID"/>
        </w:rPr>
        <w:t xml:space="preserve"> </w:t>
      </w:r>
      <w:r w:rsidRPr="00ED0BFE">
        <w:rPr>
          <w:rFonts w:ascii="Times New Roman" w:hAnsi="Times New Roman" w:cs="Times New Roman"/>
          <w:lang w:val="id-ID"/>
        </w:rPr>
        <w:lastRenderedPageBreak/>
        <w:t>Pegadaian Syariah Ka</w:t>
      </w:r>
      <w:r w:rsidR="00CE4250">
        <w:rPr>
          <w:rFonts w:ascii="Times New Roman" w:hAnsi="Times New Roman" w:cs="Times New Roman"/>
          <w:lang w:val="id-ID"/>
        </w:rPr>
        <w:t>ntor Cabang Mertoyudan adalah badan</w:t>
      </w:r>
      <w:r w:rsidRPr="00ED0BFE">
        <w:rPr>
          <w:rFonts w:ascii="Times New Roman" w:hAnsi="Times New Roman" w:cs="Times New Roman"/>
          <w:lang w:val="id-ID"/>
        </w:rPr>
        <w:t xml:space="preserve"> keuangan </w:t>
      </w:r>
      <w:r w:rsidR="00CE4250">
        <w:rPr>
          <w:rFonts w:ascii="Times New Roman" w:hAnsi="Times New Roman" w:cs="Times New Roman"/>
          <w:lang w:val="id-ID"/>
        </w:rPr>
        <w:t xml:space="preserve">untuk </w:t>
      </w:r>
      <w:r w:rsidRPr="00ED0BFE">
        <w:rPr>
          <w:rFonts w:ascii="Times New Roman" w:hAnsi="Times New Roman" w:cs="Times New Roman"/>
          <w:lang w:val="id-ID"/>
        </w:rPr>
        <w:t>mendapat keuntungan</w:t>
      </w:r>
      <w:r w:rsidR="00CE4250">
        <w:rPr>
          <w:rFonts w:ascii="Times New Roman" w:hAnsi="Times New Roman" w:cs="Times New Roman"/>
          <w:lang w:val="id-ID"/>
        </w:rPr>
        <w:t xml:space="preserve"> atau</w:t>
      </w:r>
      <w:r w:rsidRPr="00ED0BFE">
        <w:rPr>
          <w:rFonts w:ascii="Times New Roman" w:hAnsi="Times New Roman" w:cs="Times New Roman"/>
          <w:lang w:val="id-ID"/>
        </w:rPr>
        <w:t xml:space="preserve"> </w:t>
      </w:r>
      <w:r w:rsidR="00CE4250">
        <w:rPr>
          <w:rFonts w:ascii="Times New Roman" w:hAnsi="Times New Roman" w:cs="Times New Roman"/>
          <w:lang w:val="id-ID"/>
        </w:rPr>
        <w:t>profit oriented.</w:t>
      </w:r>
    </w:p>
    <w:p w14:paraId="53E1C48D" w14:textId="77777777" w:rsidR="002B3EE0" w:rsidRDefault="002B3EE0" w:rsidP="00004BD3">
      <w:pPr>
        <w:shd w:val="clear" w:color="auto" w:fill="FFFFFF"/>
        <w:spacing w:after="0" w:line="360" w:lineRule="auto"/>
        <w:jc w:val="both"/>
        <w:textAlignment w:val="baseline"/>
        <w:rPr>
          <w:rFonts w:ascii="Times New Roman" w:hAnsi="Times New Roman" w:cs="Times New Roman"/>
          <w:b/>
          <w:bCs/>
        </w:rPr>
      </w:pPr>
    </w:p>
    <w:p w14:paraId="51ADCF08" w14:textId="77777777" w:rsidR="00004BD3" w:rsidRPr="00ED0BFE" w:rsidRDefault="00004BD3" w:rsidP="00004BD3">
      <w:pPr>
        <w:shd w:val="clear" w:color="auto" w:fill="FFFFFF"/>
        <w:spacing w:after="0" w:line="360" w:lineRule="auto"/>
        <w:jc w:val="both"/>
        <w:textAlignment w:val="baseline"/>
        <w:rPr>
          <w:rFonts w:ascii="Times New Roman" w:hAnsi="Times New Roman" w:cs="Times New Roman"/>
          <w:b/>
          <w:bCs/>
          <w:lang w:val="id-ID"/>
        </w:rPr>
      </w:pPr>
      <w:r w:rsidRPr="00ED0BFE">
        <w:rPr>
          <w:rFonts w:ascii="Times New Roman" w:hAnsi="Times New Roman" w:cs="Times New Roman"/>
          <w:b/>
          <w:bCs/>
          <w:lang w:val="id-ID"/>
        </w:rPr>
        <w:t>Pegadaian Syariah</w:t>
      </w:r>
    </w:p>
    <w:p w14:paraId="13EC4E5C" w14:textId="7F0B5C25" w:rsidR="00004BD3" w:rsidRPr="00ED0BFE" w:rsidRDefault="00004BD3" w:rsidP="00004BD3">
      <w:pPr>
        <w:shd w:val="clear" w:color="auto" w:fill="FFFFFF"/>
        <w:spacing w:after="0" w:line="360" w:lineRule="auto"/>
        <w:ind w:firstLine="720"/>
        <w:jc w:val="both"/>
        <w:textAlignment w:val="baseline"/>
        <w:rPr>
          <w:rFonts w:ascii="Times New Roman" w:eastAsia="Times New Roman" w:hAnsi="Times New Roman" w:cs="Times New Roman"/>
          <w:color w:val="000000" w:themeColor="text1"/>
          <w:bdr w:val="none" w:sz="0" w:space="0" w:color="auto" w:frame="1"/>
          <w:lang w:val="id-ID"/>
        </w:rPr>
      </w:pPr>
      <w:r w:rsidRPr="00ED0BFE">
        <w:rPr>
          <w:rFonts w:ascii="Times New Roman" w:eastAsia="Times New Roman" w:hAnsi="Times New Roman" w:cs="Times New Roman"/>
          <w:color w:val="000000" w:themeColor="text1"/>
          <w:bdr w:val="none" w:sz="0" w:space="0" w:color="auto" w:frame="1"/>
          <w:lang w:val="id-ID"/>
        </w:rPr>
        <w:t>Pegadaian syariah dimulai sejak adanya regulasi</w:t>
      </w:r>
      <w:r w:rsidR="001C4D55">
        <w:rPr>
          <w:rFonts w:ascii="Times New Roman" w:eastAsia="Times New Roman" w:hAnsi="Times New Roman" w:cs="Times New Roman"/>
          <w:color w:val="000000" w:themeColor="text1"/>
          <w:bdr w:val="none" w:sz="0" w:space="0" w:color="auto" w:frame="1"/>
          <w:lang w:val="id-ID"/>
        </w:rPr>
        <w:t xml:space="preserve"> </w:t>
      </w:r>
      <w:r w:rsidR="002C5E9B">
        <w:rPr>
          <w:rFonts w:ascii="Times New Roman" w:eastAsia="Times New Roman" w:hAnsi="Times New Roman" w:cs="Times New Roman"/>
          <w:color w:val="000000" w:themeColor="text1"/>
          <w:bdr w:val="none" w:sz="0" w:space="0" w:color="auto" w:frame="1"/>
          <w:lang w:val="id-ID"/>
        </w:rPr>
        <w:t xml:space="preserve">UU No. </w:t>
      </w:r>
      <w:r w:rsidR="001C4D55" w:rsidRPr="001C4D55">
        <w:rPr>
          <w:rFonts w:ascii="Times New Roman" w:eastAsia="Times New Roman" w:hAnsi="Times New Roman" w:cs="Times New Roman"/>
          <w:color w:val="000000" w:themeColor="text1"/>
          <w:bdr w:val="none" w:sz="0" w:space="0" w:color="auto" w:frame="1"/>
          <w:lang w:val="id-ID"/>
        </w:rPr>
        <w:t>7 T</w:t>
      </w:r>
      <w:r w:rsidR="002C5E9B">
        <w:rPr>
          <w:rFonts w:ascii="Times New Roman" w:eastAsia="Times New Roman" w:hAnsi="Times New Roman" w:cs="Times New Roman"/>
          <w:color w:val="000000" w:themeColor="text1"/>
          <w:bdr w:val="none" w:sz="0" w:space="0" w:color="auto" w:frame="1"/>
          <w:lang w:val="id-ID"/>
        </w:rPr>
        <w:t>hn.</w:t>
      </w:r>
      <w:r w:rsidR="001C4D55" w:rsidRPr="001C4D55">
        <w:rPr>
          <w:rFonts w:ascii="Times New Roman" w:eastAsia="Times New Roman" w:hAnsi="Times New Roman" w:cs="Times New Roman"/>
          <w:color w:val="000000" w:themeColor="text1"/>
          <w:bdr w:val="none" w:sz="0" w:space="0" w:color="auto" w:frame="1"/>
          <w:lang w:val="id-ID"/>
        </w:rPr>
        <w:t xml:space="preserve"> 1992 yang berisi peraturan perbankan.</w:t>
      </w:r>
      <w:r w:rsidRPr="00ED0BFE">
        <w:rPr>
          <w:rFonts w:ascii="Times New Roman" w:eastAsia="Times New Roman" w:hAnsi="Times New Roman" w:cs="Times New Roman"/>
          <w:color w:val="000000" w:themeColor="text1"/>
          <w:bdr w:val="none" w:sz="0" w:space="0" w:color="auto" w:frame="1"/>
          <w:lang w:val="id-ID"/>
        </w:rPr>
        <w:t xml:space="preserve"> </w:t>
      </w:r>
      <w:r w:rsidR="002C5E9B" w:rsidRPr="00ED0BFE">
        <w:rPr>
          <w:rFonts w:ascii="Times New Roman" w:eastAsia="Times New Roman" w:hAnsi="Times New Roman" w:cs="Times New Roman"/>
          <w:color w:val="000000" w:themeColor="text1"/>
          <w:bdr w:val="none" w:sz="0" w:space="0" w:color="auto" w:frame="1"/>
          <w:lang w:val="id-ID"/>
        </w:rPr>
        <w:t>P</w:t>
      </w:r>
      <w:r w:rsidRPr="00ED0BFE">
        <w:rPr>
          <w:rFonts w:ascii="Times New Roman" w:eastAsia="Times New Roman" w:hAnsi="Times New Roman" w:cs="Times New Roman"/>
          <w:color w:val="000000" w:themeColor="text1"/>
          <w:bdr w:val="none" w:sz="0" w:space="0" w:color="auto" w:frame="1"/>
          <w:lang w:val="id-ID"/>
        </w:rPr>
        <w:t>asal</w:t>
      </w:r>
      <w:r w:rsidR="002C5E9B">
        <w:rPr>
          <w:rFonts w:ascii="Times New Roman" w:eastAsia="Times New Roman" w:hAnsi="Times New Roman" w:cs="Times New Roman"/>
          <w:color w:val="000000" w:themeColor="text1"/>
          <w:bdr w:val="none" w:sz="0" w:space="0" w:color="auto" w:frame="1"/>
          <w:lang w:val="id-ID"/>
        </w:rPr>
        <w:t xml:space="preserve"> </w:t>
      </w:r>
      <w:r w:rsidRPr="00ED0BFE">
        <w:rPr>
          <w:rFonts w:ascii="Times New Roman" w:eastAsia="Times New Roman" w:hAnsi="Times New Roman" w:cs="Times New Roman"/>
          <w:color w:val="000000" w:themeColor="text1"/>
          <w:bdr w:val="none" w:sz="0" w:space="0" w:color="auto" w:frame="1"/>
          <w:lang w:val="id-ID"/>
        </w:rPr>
        <w:t xml:space="preserve"> 19 C membolehkan </w:t>
      </w:r>
      <w:r w:rsidR="00CE4250">
        <w:rPr>
          <w:rFonts w:ascii="Times New Roman" w:eastAsia="Times New Roman" w:hAnsi="Times New Roman" w:cs="Times New Roman"/>
          <w:color w:val="000000" w:themeColor="text1"/>
          <w:bdr w:val="none" w:sz="0" w:space="0" w:color="auto" w:frame="1"/>
          <w:lang w:val="id-ID"/>
        </w:rPr>
        <w:t>per</w:t>
      </w:r>
      <w:r w:rsidRPr="00ED0BFE">
        <w:rPr>
          <w:rFonts w:ascii="Times New Roman" w:eastAsia="Times New Roman" w:hAnsi="Times New Roman" w:cs="Times New Roman"/>
          <w:color w:val="000000" w:themeColor="text1"/>
          <w:bdr w:val="none" w:sz="0" w:space="0" w:color="auto" w:frame="1"/>
          <w:lang w:val="id-ID"/>
        </w:rPr>
        <w:t>bank</w:t>
      </w:r>
      <w:r w:rsidR="00CE4250">
        <w:rPr>
          <w:rFonts w:ascii="Times New Roman" w:eastAsia="Times New Roman" w:hAnsi="Times New Roman" w:cs="Times New Roman"/>
          <w:color w:val="000000" w:themeColor="text1"/>
          <w:bdr w:val="none" w:sz="0" w:space="0" w:color="auto" w:frame="1"/>
          <w:lang w:val="id-ID"/>
        </w:rPr>
        <w:t>an</w:t>
      </w:r>
      <w:r w:rsidRPr="00ED0BFE">
        <w:rPr>
          <w:rFonts w:ascii="Times New Roman" w:eastAsia="Times New Roman" w:hAnsi="Times New Roman" w:cs="Times New Roman"/>
          <w:color w:val="000000" w:themeColor="text1"/>
          <w:bdr w:val="none" w:sz="0" w:space="0" w:color="auto" w:frame="1"/>
          <w:lang w:val="id-ID"/>
        </w:rPr>
        <w:t xml:space="preserve"> menerapkan konsep mudlarabah (profit and loss sharing) dan </w:t>
      </w:r>
      <w:r w:rsidR="00CE4250">
        <w:rPr>
          <w:rFonts w:ascii="Times New Roman" w:eastAsia="Times New Roman" w:hAnsi="Times New Roman" w:cs="Times New Roman"/>
          <w:color w:val="000000" w:themeColor="text1"/>
          <w:bdr w:val="none" w:sz="0" w:space="0" w:color="auto" w:frame="1"/>
          <w:lang w:val="id-ID"/>
        </w:rPr>
        <w:t xml:space="preserve">di rubah menjadi </w:t>
      </w:r>
      <w:r w:rsidR="002C5E9B">
        <w:rPr>
          <w:rFonts w:ascii="Times New Roman" w:eastAsia="Times New Roman" w:hAnsi="Times New Roman" w:cs="Times New Roman"/>
          <w:color w:val="000000" w:themeColor="text1"/>
          <w:bdr w:val="none" w:sz="0" w:space="0" w:color="auto" w:frame="1"/>
          <w:lang w:val="id-ID"/>
        </w:rPr>
        <w:t>UU</w:t>
      </w:r>
      <w:r w:rsidR="001C4D55" w:rsidRPr="001C4D55">
        <w:rPr>
          <w:rFonts w:ascii="Times New Roman" w:eastAsia="Times New Roman" w:hAnsi="Times New Roman" w:cs="Times New Roman"/>
          <w:color w:val="000000" w:themeColor="text1"/>
          <w:bdr w:val="none" w:sz="0" w:space="0" w:color="auto" w:frame="1"/>
          <w:lang w:val="id-ID"/>
        </w:rPr>
        <w:t xml:space="preserve"> No</w:t>
      </w:r>
      <w:r w:rsidR="002C5E9B">
        <w:rPr>
          <w:rFonts w:ascii="Times New Roman" w:eastAsia="Times New Roman" w:hAnsi="Times New Roman" w:cs="Times New Roman"/>
          <w:color w:val="000000" w:themeColor="text1"/>
          <w:bdr w:val="none" w:sz="0" w:space="0" w:color="auto" w:frame="1"/>
          <w:lang w:val="id-ID"/>
        </w:rPr>
        <w:t>. 10 Thn.</w:t>
      </w:r>
      <w:r w:rsidR="001C4D55" w:rsidRPr="001C4D55">
        <w:rPr>
          <w:rFonts w:ascii="Times New Roman" w:eastAsia="Times New Roman" w:hAnsi="Times New Roman" w:cs="Times New Roman"/>
          <w:color w:val="000000" w:themeColor="text1"/>
          <w:bdr w:val="none" w:sz="0" w:space="0" w:color="auto" w:frame="1"/>
          <w:lang w:val="id-ID"/>
        </w:rPr>
        <w:t xml:space="preserve"> 1998 tentang perbankan</w:t>
      </w:r>
      <w:r w:rsidR="001C4D55">
        <w:rPr>
          <w:rFonts w:ascii="Times New Roman" w:eastAsia="Times New Roman" w:hAnsi="Times New Roman" w:cs="Times New Roman"/>
          <w:color w:val="000000" w:themeColor="text1"/>
          <w:bdr w:val="none" w:sz="0" w:space="0" w:color="auto" w:frame="1"/>
          <w:lang w:val="id-ID"/>
        </w:rPr>
        <w:t xml:space="preserve"> </w:t>
      </w:r>
      <w:r w:rsidRPr="00ED0BFE">
        <w:rPr>
          <w:rFonts w:ascii="Times New Roman" w:eastAsia="Times New Roman" w:hAnsi="Times New Roman" w:cs="Times New Roman"/>
          <w:color w:val="000000" w:themeColor="text1"/>
          <w:bdr w:val="none" w:sz="0" w:space="0" w:color="auto" w:frame="1"/>
          <w:lang w:val="id-ID"/>
        </w:rPr>
        <w:t>dengan menerapkan bunga 0% kemudian d</w:t>
      </w:r>
      <w:r w:rsidR="001C4D55">
        <w:rPr>
          <w:rFonts w:ascii="Times New Roman" w:eastAsia="Times New Roman" w:hAnsi="Times New Roman" w:cs="Times New Roman"/>
          <w:color w:val="000000" w:themeColor="text1"/>
          <w:bdr w:val="none" w:sz="0" w:space="0" w:color="auto" w:frame="1"/>
          <w:lang w:val="id-ID"/>
        </w:rPr>
        <w:t xml:space="preserve">irubah lagi dengan </w:t>
      </w:r>
      <w:r w:rsidR="002C5E9B">
        <w:rPr>
          <w:rFonts w:ascii="Times New Roman" w:eastAsia="Times New Roman" w:hAnsi="Times New Roman" w:cs="Times New Roman"/>
          <w:color w:val="000000" w:themeColor="text1"/>
          <w:bdr w:val="none" w:sz="0" w:space="0" w:color="auto" w:frame="1"/>
          <w:lang w:val="id-ID"/>
        </w:rPr>
        <w:t>UU</w:t>
      </w:r>
      <w:r w:rsidR="001C4D55" w:rsidRPr="001C4D55">
        <w:rPr>
          <w:rFonts w:ascii="Times New Roman" w:eastAsia="Times New Roman" w:hAnsi="Times New Roman" w:cs="Times New Roman"/>
          <w:color w:val="000000" w:themeColor="text1"/>
          <w:bdr w:val="none" w:sz="0" w:space="0" w:color="auto" w:frame="1"/>
          <w:lang w:val="id-ID"/>
        </w:rPr>
        <w:t xml:space="preserve"> No</w:t>
      </w:r>
      <w:r w:rsidR="002C5E9B">
        <w:rPr>
          <w:rFonts w:ascii="Times New Roman" w:eastAsia="Times New Roman" w:hAnsi="Times New Roman" w:cs="Times New Roman"/>
          <w:color w:val="000000" w:themeColor="text1"/>
          <w:bdr w:val="none" w:sz="0" w:space="0" w:color="auto" w:frame="1"/>
          <w:lang w:val="id-ID"/>
        </w:rPr>
        <w:t>.</w:t>
      </w:r>
      <w:r w:rsidR="001C4D55" w:rsidRPr="001C4D55">
        <w:rPr>
          <w:rFonts w:ascii="Times New Roman" w:eastAsia="Times New Roman" w:hAnsi="Times New Roman" w:cs="Times New Roman"/>
          <w:color w:val="000000" w:themeColor="text1"/>
          <w:bdr w:val="none" w:sz="0" w:space="0" w:color="auto" w:frame="1"/>
          <w:lang w:val="id-ID"/>
        </w:rPr>
        <w:t xml:space="preserve"> 21 T</w:t>
      </w:r>
      <w:r w:rsidR="002C5E9B">
        <w:rPr>
          <w:rFonts w:ascii="Times New Roman" w:eastAsia="Times New Roman" w:hAnsi="Times New Roman" w:cs="Times New Roman"/>
          <w:color w:val="000000" w:themeColor="text1"/>
          <w:bdr w:val="none" w:sz="0" w:space="0" w:color="auto" w:frame="1"/>
          <w:lang w:val="id-ID"/>
        </w:rPr>
        <w:t>hn.</w:t>
      </w:r>
      <w:r w:rsidR="001C4D55" w:rsidRPr="001C4D55">
        <w:rPr>
          <w:rFonts w:ascii="Times New Roman" w:eastAsia="Times New Roman" w:hAnsi="Times New Roman" w:cs="Times New Roman"/>
          <w:color w:val="000000" w:themeColor="text1"/>
          <w:bdr w:val="none" w:sz="0" w:space="0" w:color="auto" w:frame="1"/>
          <w:lang w:val="id-ID"/>
        </w:rPr>
        <w:t xml:space="preserve"> 2008 </w:t>
      </w:r>
      <w:r w:rsidR="002C5E9B">
        <w:rPr>
          <w:rFonts w:ascii="Times New Roman" w:eastAsia="Times New Roman" w:hAnsi="Times New Roman" w:cs="Times New Roman"/>
          <w:color w:val="000000" w:themeColor="text1"/>
          <w:bdr w:val="none" w:sz="0" w:space="0" w:color="auto" w:frame="1"/>
          <w:lang w:val="id-ID"/>
        </w:rPr>
        <w:t xml:space="preserve">yang berisi </w:t>
      </w:r>
      <w:r w:rsidR="001C4D55" w:rsidRPr="001C4D55">
        <w:rPr>
          <w:rFonts w:ascii="Times New Roman" w:eastAsia="Times New Roman" w:hAnsi="Times New Roman" w:cs="Times New Roman"/>
          <w:color w:val="000000" w:themeColor="text1"/>
          <w:bdr w:val="none" w:sz="0" w:space="0" w:color="auto" w:frame="1"/>
          <w:lang w:val="id-ID"/>
        </w:rPr>
        <w:t>Perbankan Syariah</w:t>
      </w:r>
      <w:r w:rsidRPr="00ED0BFE">
        <w:rPr>
          <w:rFonts w:ascii="Times New Roman" w:eastAsia="Times New Roman" w:hAnsi="Times New Roman" w:cs="Times New Roman"/>
          <w:color w:val="000000" w:themeColor="text1"/>
          <w:bdr w:val="none" w:sz="0" w:space="0" w:color="auto" w:frame="1"/>
          <w:lang w:val="id-ID"/>
        </w:rPr>
        <w:t xml:space="preserve">. </w:t>
      </w:r>
      <w:sdt>
        <w:sdtPr>
          <w:rPr>
            <w:rFonts w:ascii="Times New Roman" w:eastAsia="Times New Roman" w:hAnsi="Times New Roman" w:cs="Times New Roman"/>
            <w:color w:val="000000" w:themeColor="text1"/>
            <w:bdr w:val="none" w:sz="0" w:space="0" w:color="auto" w:frame="1"/>
            <w:lang w:val="id-ID"/>
          </w:rPr>
          <w:id w:val="1824768160"/>
          <w:citation/>
        </w:sdtPr>
        <w:sdtEndPr/>
        <w:sdtContent>
          <w:r w:rsidRPr="00ED0BFE">
            <w:rPr>
              <w:rFonts w:ascii="Times New Roman" w:eastAsia="Times New Roman" w:hAnsi="Times New Roman" w:cs="Times New Roman"/>
              <w:color w:val="000000" w:themeColor="text1"/>
              <w:bdr w:val="none" w:sz="0" w:space="0" w:color="auto" w:frame="1"/>
              <w:lang w:val="id-ID"/>
            </w:rPr>
            <w:fldChar w:fldCharType="begin"/>
          </w:r>
          <w:r w:rsidRPr="00ED0BFE">
            <w:rPr>
              <w:rFonts w:ascii="Times New Roman" w:eastAsia="Times New Roman" w:hAnsi="Times New Roman" w:cs="Times New Roman"/>
              <w:color w:val="000000" w:themeColor="text1"/>
              <w:bdr w:val="none" w:sz="0" w:space="0" w:color="auto" w:frame="1"/>
              <w:lang w:val="id-ID"/>
            </w:rPr>
            <w:instrText xml:space="preserve">CITATION Oto17 \l 1057 </w:instrText>
          </w:r>
          <w:r w:rsidRPr="00ED0BFE">
            <w:rPr>
              <w:rFonts w:ascii="Times New Roman" w:eastAsia="Times New Roman" w:hAnsi="Times New Roman" w:cs="Times New Roman"/>
              <w:color w:val="000000" w:themeColor="text1"/>
              <w:bdr w:val="none" w:sz="0" w:space="0" w:color="auto" w:frame="1"/>
              <w:lang w:val="id-ID"/>
            </w:rPr>
            <w:fldChar w:fldCharType="separate"/>
          </w:r>
          <w:r w:rsidRPr="00ED0BFE">
            <w:rPr>
              <w:rFonts w:ascii="Times New Roman" w:eastAsia="Times New Roman" w:hAnsi="Times New Roman" w:cs="Times New Roman"/>
              <w:noProof/>
              <w:color w:val="000000" w:themeColor="text1"/>
              <w:bdr w:val="none" w:sz="0" w:space="0" w:color="auto" w:frame="1"/>
              <w:lang w:val="id-ID"/>
            </w:rPr>
            <w:t>(Bank Indonesia, 2020)</w:t>
          </w:r>
          <w:r w:rsidRPr="00ED0BFE">
            <w:rPr>
              <w:rFonts w:ascii="Times New Roman" w:eastAsia="Times New Roman" w:hAnsi="Times New Roman" w:cs="Times New Roman"/>
              <w:color w:val="000000" w:themeColor="text1"/>
              <w:bdr w:val="none" w:sz="0" w:space="0" w:color="auto" w:frame="1"/>
              <w:lang w:val="id-ID"/>
            </w:rPr>
            <w:fldChar w:fldCharType="end"/>
          </w:r>
        </w:sdtContent>
      </w:sdt>
    </w:p>
    <w:p w14:paraId="6B86DAD6" w14:textId="30710E74" w:rsidR="00004BD3" w:rsidRPr="00ED0BFE" w:rsidRDefault="001C4D55" w:rsidP="00004BD3">
      <w:pPr>
        <w:shd w:val="clear" w:color="auto" w:fill="FFFFFF"/>
        <w:spacing w:after="0" w:line="360" w:lineRule="auto"/>
        <w:ind w:firstLine="720"/>
        <w:jc w:val="both"/>
        <w:textAlignment w:val="baseline"/>
        <w:rPr>
          <w:rFonts w:ascii="Times New Roman" w:eastAsia="Times New Roman" w:hAnsi="Times New Roman" w:cs="Times New Roman"/>
          <w:color w:val="000000" w:themeColor="text1"/>
          <w:bdr w:val="none" w:sz="0" w:space="0" w:color="auto" w:frame="1"/>
          <w:lang w:val="id-ID"/>
        </w:rPr>
      </w:pPr>
      <w:proofErr w:type="spellStart"/>
      <w:r w:rsidRPr="001C4D55">
        <w:rPr>
          <w:rFonts w:ascii="Times New Roman" w:eastAsia="Times New Roman" w:hAnsi="Times New Roman" w:cs="Times New Roman"/>
          <w:color w:val="000000" w:themeColor="text1"/>
          <w:bdr w:val="none" w:sz="0" w:space="0" w:color="auto" w:frame="1"/>
        </w:rPr>
        <w:t>Pegadaian</w:t>
      </w:r>
      <w:proofErr w:type="spellEnd"/>
      <w:r w:rsidRPr="001C4D55">
        <w:rPr>
          <w:rFonts w:ascii="Times New Roman" w:eastAsia="Times New Roman" w:hAnsi="Times New Roman" w:cs="Times New Roman"/>
          <w:color w:val="000000" w:themeColor="text1"/>
          <w:bdr w:val="none" w:sz="0" w:space="0" w:color="auto" w:frame="1"/>
        </w:rPr>
        <w:t xml:space="preserve"> </w:t>
      </w:r>
      <w:proofErr w:type="spellStart"/>
      <w:r w:rsidRPr="001C4D55">
        <w:rPr>
          <w:rFonts w:ascii="Times New Roman" w:eastAsia="Times New Roman" w:hAnsi="Times New Roman" w:cs="Times New Roman"/>
          <w:color w:val="000000" w:themeColor="text1"/>
          <w:bdr w:val="none" w:sz="0" w:space="0" w:color="auto" w:frame="1"/>
        </w:rPr>
        <w:t>syariah</w:t>
      </w:r>
      <w:proofErr w:type="spellEnd"/>
      <w:r w:rsidRPr="001C4D55">
        <w:rPr>
          <w:rFonts w:ascii="Times New Roman" w:eastAsia="Times New Roman" w:hAnsi="Times New Roman" w:cs="Times New Roman"/>
          <w:color w:val="000000" w:themeColor="text1"/>
          <w:bdr w:val="none" w:sz="0" w:space="0" w:color="auto" w:frame="1"/>
        </w:rPr>
        <w:t xml:space="preserve"> </w:t>
      </w:r>
      <w:proofErr w:type="spellStart"/>
      <w:r w:rsidRPr="001C4D55">
        <w:rPr>
          <w:rFonts w:ascii="Times New Roman" w:eastAsia="Times New Roman" w:hAnsi="Times New Roman" w:cs="Times New Roman"/>
          <w:color w:val="000000" w:themeColor="text1"/>
          <w:bdr w:val="none" w:sz="0" w:space="0" w:color="auto" w:frame="1"/>
        </w:rPr>
        <w:t>berasal</w:t>
      </w:r>
      <w:proofErr w:type="spellEnd"/>
      <w:r w:rsidRPr="001C4D55">
        <w:rPr>
          <w:rFonts w:ascii="Times New Roman" w:eastAsia="Times New Roman" w:hAnsi="Times New Roman" w:cs="Times New Roman"/>
          <w:color w:val="000000" w:themeColor="text1"/>
          <w:bdr w:val="none" w:sz="0" w:space="0" w:color="auto" w:frame="1"/>
        </w:rPr>
        <w:t xml:space="preserve"> </w:t>
      </w:r>
      <w:proofErr w:type="spellStart"/>
      <w:r w:rsidRPr="001C4D55">
        <w:rPr>
          <w:rFonts w:ascii="Times New Roman" w:eastAsia="Times New Roman" w:hAnsi="Times New Roman" w:cs="Times New Roman"/>
          <w:color w:val="000000" w:themeColor="text1"/>
          <w:bdr w:val="none" w:sz="0" w:space="0" w:color="auto" w:frame="1"/>
        </w:rPr>
        <w:t>dari</w:t>
      </w:r>
      <w:proofErr w:type="spellEnd"/>
      <w:r w:rsidRPr="001C4D55">
        <w:rPr>
          <w:rFonts w:ascii="Times New Roman" w:eastAsia="Times New Roman" w:hAnsi="Times New Roman" w:cs="Times New Roman"/>
          <w:color w:val="000000" w:themeColor="text1"/>
          <w:bdr w:val="none" w:sz="0" w:space="0" w:color="auto" w:frame="1"/>
        </w:rPr>
        <w:t xml:space="preserve"> </w:t>
      </w:r>
      <w:proofErr w:type="spellStart"/>
      <w:r w:rsidRPr="001C4D55">
        <w:rPr>
          <w:rFonts w:ascii="Times New Roman" w:eastAsia="Times New Roman" w:hAnsi="Times New Roman" w:cs="Times New Roman"/>
          <w:color w:val="000000" w:themeColor="text1"/>
          <w:bdr w:val="none" w:sz="0" w:space="0" w:color="auto" w:frame="1"/>
        </w:rPr>
        <w:t>prinsip</w:t>
      </w:r>
      <w:proofErr w:type="spellEnd"/>
      <w:r w:rsidRPr="001C4D55">
        <w:rPr>
          <w:rFonts w:ascii="Times New Roman" w:eastAsia="Times New Roman" w:hAnsi="Times New Roman" w:cs="Times New Roman"/>
          <w:color w:val="000000" w:themeColor="text1"/>
          <w:bdr w:val="none" w:sz="0" w:space="0" w:color="auto" w:frame="1"/>
        </w:rPr>
        <w:t xml:space="preserve"> Islam </w:t>
      </w:r>
      <w:proofErr w:type="spellStart"/>
      <w:r w:rsidRPr="001C4D55">
        <w:rPr>
          <w:rFonts w:ascii="Times New Roman" w:eastAsia="Times New Roman" w:hAnsi="Times New Roman" w:cs="Times New Roman"/>
          <w:color w:val="000000" w:themeColor="text1"/>
          <w:bdr w:val="none" w:sz="0" w:space="0" w:color="auto" w:frame="1"/>
        </w:rPr>
        <w:t>ialah</w:t>
      </w:r>
      <w:proofErr w:type="spellEnd"/>
      <w:r w:rsidRPr="001C4D55">
        <w:rPr>
          <w:rFonts w:ascii="Times New Roman" w:eastAsia="Times New Roman" w:hAnsi="Times New Roman" w:cs="Times New Roman"/>
          <w:color w:val="000000" w:themeColor="text1"/>
          <w:bdr w:val="none" w:sz="0" w:space="0" w:color="auto" w:frame="1"/>
        </w:rPr>
        <w:t xml:space="preserve"> </w:t>
      </w:r>
      <w:proofErr w:type="spellStart"/>
      <w:r w:rsidRPr="001C4D55">
        <w:rPr>
          <w:rFonts w:ascii="Times New Roman" w:eastAsia="Times New Roman" w:hAnsi="Times New Roman" w:cs="Times New Roman"/>
          <w:color w:val="000000" w:themeColor="text1"/>
          <w:bdr w:val="none" w:sz="0" w:space="0" w:color="auto" w:frame="1"/>
        </w:rPr>
        <w:t>rahn</w:t>
      </w:r>
      <w:proofErr w:type="spellEnd"/>
      <w:r w:rsidRPr="001C4D55">
        <w:rPr>
          <w:rFonts w:ascii="Times New Roman" w:eastAsia="Times New Roman" w:hAnsi="Times New Roman" w:cs="Times New Roman"/>
          <w:color w:val="000000" w:themeColor="text1"/>
          <w:bdr w:val="none" w:sz="0" w:space="0" w:color="auto" w:frame="1"/>
        </w:rPr>
        <w:t xml:space="preserve">, yang </w:t>
      </w:r>
      <w:proofErr w:type="spellStart"/>
      <w:r w:rsidRPr="001C4D55">
        <w:rPr>
          <w:rFonts w:ascii="Times New Roman" w:eastAsia="Times New Roman" w:hAnsi="Times New Roman" w:cs="Times New Roman"/>
          <w:color w:val="000000" w:themeColor="text1"/>
          <w:bdr w:val="none" w:sz="0" w:space="0" w:color="auto" w:frame="1"/>
        </w:rPr>
        <w:t>mempunyai</w:t>
      </w:r>
      <w:proofErr w:type="spellEnd"/>
      <w:r w:rsidRPr="001C4D55">
        <w:rPr>
          <w:rFonts w:ascii="Times New Roman" w:eastAsia="Times New Roman" w:hAnsi="Times New Roman" w:cs="Times New Roman"/>
          <w:color w:val="000000" w:themeColor="text1"/>
          <w:bdr w:val="none" w:sz="0" w:space="0" w:color="auto" w:frame="1"/>
        </w:rPr>
        <w:t xml:space="preserve"> </w:t>
      </w:r>
      <w:proofErr w:type="spellStart"/>
      <w:r w:rsidRPr="001C4D55">
        <w:rPr>
          <w:rFonts w:ascii="Times New Roman" w:eastAsia="Times New Roman" w:hAnsi="Times New Roman" w:cs="Times New Roman"/>
          <w:color w:val="000000" w:themeColor="text1"/>
          <w:bdr w:val="none" w:sz="0" w:space="0" w:color="auto" w:frame="1"/>
        </w:rPr>
        <w:t>makna</w:t>
      </w:r>
      <w:proofErr w:type="spellEnd"/>
      <w:r w:rsidRPr="001C4D55">
        <w:rPr>
          <w:rFonts w:ascii="Times New Roman" w:eastAsia="Times New Roman" w:hAnsi="Times New Roman" w:cs="Times New Roman"/>
          <w:color w:val="000000" w:themeColor="text1"/>
          <w:bdr w:val="none" w:sz="0" w:space="0" w:color="auto" w:frame="1"/>
        </w:rPr>
        <w:t xml:space="preserve"> lama </w:t>
      </w:r>
      <w:proofErr w:type="spellStart"/>
      <w:r w:rsidRPr="001C4D55">
        <w:rPr>
          <w:rFonts w:ascii="Times New Roman" w:eastAsia="Times New Roman" w:hAnsi="Times New Roman" w:cs="Times New Roman"/>
          <w:color w:val="000000" w:themeColor="text1"/>
          <w:bdr w:val="none" w:sz="0" w:space="0" w:color="auto" w:frame="1"/>
        </w:rPr>
        <w:t>ataupun</w:t>
      </w:r>
      <w:proofErr w:type="spellEnd"/>
      <w:r w:rsidRPr="001C4D55">
        <w:rPr>
          <w:rFonts w:ascii="Times New Roman" w:eastAsia="Times New Roman" w:hAnsi="Times New Roman" w:cs="Times New Roman"/>
          <w:color w:val="000000" w:themeColor="text1"/>
          <w:bdr w:val="none" w:sz="0" w:space="0" w:color="auto" w:frame="1"/>
        </w:rPr>
        <w:t xml:space="preserve"> </w:t>
      </w:r>
      <w:proofErr w:type="spellStart"/>
      <w:r w:rsidRPr="001C4D55">
        <w:rPr>
          <w:rFonts w:ascii="Times New Roman" w:eastAsia="Times New Roman" w:hAnsi="Times New Roman" w:cs="Times New Roman"/>
          <w:color w:val="000000" w:themeColor="text1"/>
          <w:bdr w:val="none" w:sz="0" w:space="0" w:color="auto" w:frame="1"/>
        </w:rPr>
        <w:t>senantiasa</w:t>
      </w:r>
      <w:proofErr w:type="spellEnd"/>
      <w:r w:rsidRPr="001C4D55">
        <w:rPr>
          <w:rFonts w:ascii="Times New Roman" w:eastAsia="Times New Roman" w:hAnsi="Times New Roman" w:cs="Times New Roman"/>
          <w:color w:val="000000" w:themeColor="text1"/>
          <w:bdr w:val="none" w:sz="0" w:space="0" w:color="auto" w:frame="1"/>
        </w:rPr>
        <w:t xml:space="preserve">, yang </w:t>
      </w:r>
      <w:proofErr w:type="spellStart"/>
      <w:r w:rsidRPr="001C4D55">
        <w:rPr>
          <w:rFonts w:ascii="Times New Roman" w:eastAsia="Times New Roman" w:hAnsi="Times New Roman" w:cs="Times New Roman"/>
          <w:color w:val="000000" w:themeColor="text1"/>
          <w:bdr w:val="none" w:sz="0" w:space="0" w:color="auto" w:frame="1"/>
        </w:rPr>
        <w:t>artinya</w:t>
      </w:r>
      <w:proofErr w:type="spellEnd"/>
      <w:r w:rsidRPr="001C4D55">
        <w:rPr>
          <w:rFonts w:ascii="Times New Roman" w:eastAsia="Times New Roman" w:hAnsi="Times New Roman" w:cs="Times New Roman"/>
          <w:color w:val="000000" w:themeColor="text1"/>
          <w:bdr w:val="none" w:sz="0" w:space="0" w:color="auto" w:frame="1"/>
        </w:rPr>
        <w:t xml:space="preserve"> </w:t>
      </w:r>
      <w:proofErr w:type="spellStart"/>
      <w:r w:rsidRPr="001C4D55">
        <w:rPr>
          <w:rFonts w:ascii="Times New Roman" w:eastAsia="Times New Roman" w:hAnsi="Times New Roman" w:cs="Times New Roman"/>
          <w:color w:val="000000" w:themeColor="text1"/>
          <w:bdr w:val="none" w:sz="0" w:space="0" w:color="auto" w:frame="1"/>
        </w:rPr>
        <w:t>merupakan</w:t>
      </w:r>
      <w:proofErr w:type="spellEnd"/>
      <w:r w:rsidRPr="001C4D55">
        <w:rPr>
          <w:rFonts w:ascii="Times New Roman" w:eastAsia="Times New Roman" w:hAnsi="Times New Roman" w:cs="Times New Roman"/>
          <w:color w:val="000000" w:themeColor="text1"/>
          <w:bdr w:val="none" w:sz="0" w:space="0" w:color="auto" w:frame="1"/>
        </w:rPr>
        <w:t xml:space="preserve"> </w:t>
      </w:r>
      <w:proofErr w:type="spellStart"/>
      <w:r w:rsidRPr="001C4D55">
        <w:rPr>
          <w:rFonts w:ascii="Times New Roman" w:eastAsia="Times New Roman" w:hAnsi="Times New Roman" w:cs="Times New Roman"/>
          <w:color w:val="000000" w:themeColor="text1"/>
          <w:bdr w:val="none" w:sz="0" w:space="0" w:color="auto" w:frame="1"/>
        </w:rPr>
        <w:t>menahan</w:t>
      </w:r>
      <w:proofErr w:type="spellEnd"/>
      <w:r w:rsidRPr="001C4D55">
        <w:rPr>
          <w:rFonts w:ascii="Times New Roman" w:eastAsia="Times New Roman" w:hAnsi="Times New Roman" w:cs="Times New Roman"/>
          <w:color w:val="000000" w:themeColor="text1"/>
          <w:bdr w:val="none" w:sz="0" w:space="0" w:color="auto" w:frame="1"/>
        </w:rPr>
        <w:t xml:space="preserve"> </w:t>
      </w:r>
      <w:proofErr w:type="spellStart"/>
      <w:r w:rsidRPr="001C4D55">
        <w:rPr>
          <w:rFonts w:ascii="Times New Roman" w:eastAsia="Times New Roman" w:hAnsi="Times New Roman" w:cs="Times New Roman"/>
          <w:color w:val="000000" w:themeColor="text1"/>
          <w:bdr w:val="none" w:sz="0" w:space="0" w:color="auto" w:frame="1"/>
        </w:rPr>
        <w:t>sesuatu</w:t>
      </w:r>
      <w:proofErr w:type="spellEnd"/>
      <w:r w:rsidRPr="001C4D55">
        <w:rPr>
          <w:rFonts w:ascii="Times New Roman" w:eastAsia="Times New Roman" w:hAnsi="Times New Roman" w:cs="Times New Roman"/>
          <w:color w:val="000000" w:themeColor="text1"/>
          <w:bdr w:val="none" w:sz="0" w:space="0" w:color="auto" w:frame="1"/>
        </w:rPr>
        <w:t xml:space="preserve"> </w:t>
      </w:r>
      <w:proofErr w:type="spellStart"/>
      <w:r w:rsidRPr="001C4D55">
        <w:rPr>
          <w:rFonts w:ascii="Times New Roman" w:eastAsia="Times New Roman" w:hAnsi="Times New Roman" w:cs="Times New Roman"/>
          <w:color w:val="000000" w:themeColor="text1"/>
          <w:bdr w:val="none" w:sz="0" w:space="0" w:color="auto" w:frame="1"/>
        </w:rPr>
        <w:t>benda</w:t>
      </w:r>
      <w:proofErr w:type="spellEnd"/>
      <w:r w:rsidRPr="001C4D55">
        <w:rPr>
          <w:rFonts w:ascii="Times New Roman" w:eastAsia="Times New Roman" w:hAnsi="Times New Roman" w:cs="Times New Roman"/>
          <w:color w:val="000000" w:themeColor="text1"/>
          <w:bdr w:val="none" w:sz="0" w:space="0" w:color="auto" w:frame="1"/>
        </w:rPr>
        <w:t xml:space="preserve"> </w:t>
      </w:r>
      <w:proofErr w:type="spellStart"/>
      <w:r w:rsidRPr="001C4D55">
        <w:rPr>
          <w:rFonts w:ascii="Times New Roman" w:eastAsia="Times New Roman" w:hAnsi="Times New Roman" w:cs="Times New Roman"/>
          <w:color w:val="000000" w:themeColor="text1"/>
          <w:bdr w:val="none" w:sz="0" w:space="0" w:color="auto" w:frame="1"/>
        </w:rPr>
        <w:t>jaminan</w:t>
      </w:r>
      <w:proofErr w:type="spellEnd"/>
      <w:r w:rsidRPr="001C4D55">
        <w:rPr>
          <w:rFonts w:ascii="Times New Roman" w:eastAsia="Times New Roman" w:hAnsi="Times New Roman" w:cs="Times New Roman"/>
          <w:color w:val="000000" w:themeColor="text1"/>
          <w:bdr w:val="none" w:sz="0" w:space="0" w:color="auto" w:frame="1"/>
        </w:rPr>
        <w:t xml:space="preserve"> </w:t>
      </w:r>
      <w:proofErr w:type="spellStart"/>
      <w:r w:rsidRPr="001C4D55">
        <w:rPr>
          <w:rFonts w:ascii="Times New Roman" w:eastAsia="Times New Roman" w:hAnsi="Times New Roman" w:cs="Times New Roman"/>
          <w:color w:val="000000" w:themeColor="text1"/>
          <w:bdr w:val="none" w:sz="0" w:space="0" w:color="auto" w:frame="1"/>
        </w:rPr>
        <w:t>dalam</w:t>
      </w:r>
      <w:proofErr w:type="spellEnd"/>
      <w:r w:rsidRPr="001C4D55">
        <w:rPr>
          <w:rFonts w:ascii="Times New Roman" w:eastAsia="Times New Roman" w:hAnsi="Times New Roman" w:cs="Times New Roman"/>
          <w:color w:val="000000" w:themeColor="text1"/>
          <w:bdr w:val="none" w:sz="0" w:space="0" w:color="auto" w:frame="1"/>
        </w:rPr>
        <w:t xml:space="preserve"> </w:t>
      </w:r>
      <w:proofErr w:type="spellStart"/>
      <w:r w:rsidRPr="001C4D55">
        <w:rPr>
          <w:rFonts w:ascii="Times New Roman" w:eastAsia="Times New Roman" w:hAnsi="Times New Roman" w:cs="Times New Roman"/>
          <w:color w:val="000000" w:themeColor="text1"/>
          <w:bdr w:val="none" w:sz="0" w:space="0" w:color="auto" w:frame="1"/>
        </w:rPr>
        <w:t>jangk</w:t>
      </w:r>
      <w:r>
        <w:rPr>
          <w:rFonts w:ascii="Times New Roman" w:eastAsia="Times New Roman" w:hAnsi="Times New Roman" w:cs="Times New Roman"/>
          <w:color w:val="000000" w:themeColor="text1"/>
          <w:bdr w:val="none" w:sz="0" w:space="0" w:color="auto" w:frame="1"/>
        </w:rPr>
        <w:t>a</w:t>
      </w:r>
      <w:proofErr w:type="spellEnd"/>
      <w:r>
        <w:rPr>
          <w:rFonts w:ascii="Times New Roman" w:eastAsia="Times New Roman" w:hAnsi="Times New Roman" w:cs="Times New Roman"/>
          <w:color w:val="000000" w:themeColor="text1"/>
          <w:bdr w:val="none" w:sz="0" w:space="0" w:color="auto" w:frame="1"/>
        </w:rPr>
        <w:t xml:space="preserve"> </w:t>
      </w:r>
      <w:proofErr w:type="spellStart"/>
      <w:r>
        <w:rPr>
          <w:rFonts w:ascii="Times New Roman" w:eastAsia="Times New Roman" w:hAnsi="Times New Roman" w:cs="Times New Roman"/>
          <w:color w:val="000000" w:themeColor="text1"/>
          <w:bdr w:val="none" w:sz="0" w:space="0" w:color="auto" w:frame="1"/>
        </w:rPr>
        <w:t>waktu</w:t>
      </w:r>
      <w:proofErr w:type="spellEnd"/>
      <w:r>
        <w:rPr>
          <w:rFonts w:ascii="Times New Roman" w:eastAsia="Times New Roman" w:hAnsi="Times New Roman" w:cs="Times New Roman"/>
          <w:color w:val="000000" w:themeColor="text1"/>
          <w:bdr w:val="none" w:sz="0" w:space="0" w:color="auto" w:frame="1"/>
        </w:rPr>
        <w:t xml:space="preserve"> yang </w:t>
      </w:r>
      <w:proofErr w:type="spellStart"/>
      <w:r>
        <w:rPr>
          <w:rFonts w:ascii="Times New Roman" w:eastAsia="Times New Roman" w:hAnsi="Times New Roman" w:cs="Times New Roman"/>
          <w:color w:val="000000" w:themeColor="text1"/>
          <w:bdr w:val="none" w:sz="0" w:space="0" w:color="auto" w:frame="1"/>
        </w:rPr>
        <w:t>telah</w:t>
      </w:r>
      <w:proofErr w:type="spellEnd"/>
      <w:r>
        <w:rPr>
          <w:rFonts w:ascii="Times New Roman" w:eastAsia="Times New Roman" w:hAnsi="Times New Roman" w:cs="Times New Roman"/>
          <w:color w:val="000000" w:themeColor="text1"/>
          <w:bdr w:val="none" w:sz="0" w:space="0" w:color="auto" w:frame="1"/>
        </w:rPr>
        <w:t xml:space="preserve"> </w:t>
      </w:r>
      <w:proofErr w:type="spellStart"/>
      <w:r>
        <w:rPr>
          <w:rFonts w:ascii="Times New Roman" w:eastAsia="Times New Roman" w:hAnsi="Times New Roman" w:cs="Times New Roman"/>
          <w:color w:val="000000" w:themeColor="text1"/>
          <w:bdr w:val="none" w:sz="0" w:space="0" w:color="auto" w:frame="1"/>
        </w:rPr>
        <w:t>didetetapkan</w:t>
      </w:r>
      <w:proofErr w:type="spellEnd"/>
      <w:r w:rsidR="00004BD3" w:rsidRPr="00ED0BFE">
        <w:rPr>
          <w:rFonts w:ascii="Times New Roman" w:eastAsia="Times New Roman" w:hAnsi="Times New Roman" w:cs="Times New Roman"/>
          <w:color w:val="000000" w:themeColor="text1"/>
          <w:bdr w:val="none" w:sz="0" w:space="0" w:color="auto" w:frame="1"/>
        </w:rPr>
        <w:t xml:space="preserve">. </w:t>
      </w:r>
      <w:r w:rsidR="00CE4250">
        <w:rPr>
          <w:rFonts w:ascii="Times New Roman" w:eastAsia="Times New Roman" w:hAnsi="Times New Roman" w:cs="Times New Roman"/>
          <w:color w:val="000000" w:themeColor="text1"/>
          <w:bdr w:val="none" w:sz="0" w:space="0" w:color="auto" w:frame="1"/>
          <w:lang w:val="id-ID"/>
        </w:rPr>
        <w:t>Pegadaian (Persero) adalah</w:t>
      </w:r>
      <w:r>
        <w:rPr>
          <w:rFonts w:ascii="Times New Roman" w:eastAsia="Times New Roman" w:hAnsi="Times New Roman" w:cs="Times New Roman"/>
          <w:color w:val="000000" w:themeColor="text1"/>
          <w:bdr w:val="none" w:sz="0" w:space="0" w:color="auto" w:frame="1"/>
          <w:lang w:val="id-ID"/>
        </w:rPr>
        <w:t xml:space="preserve"> </w:t>
      </w:r>
      <w:r w:rsidR="002C5E9B">
        <w:rPr>
          <w:rFonts w:ascii="Times New Roman" w:eastAsia="Times New Roman" w:hAnsi="Times New Roman" w:cs="Times New Roman"/>
          <w:color w:val="000000" w:themeColor="text1"/>
          <w:bdr w:val="none" w:sz="0" w:space="0" w:color="auto" w:frame="1"/>
          <w:lang w:val="id-ID"/>
        </w:rPr>
        <w:t xml:space="preserve">badan </w:t>
      </w:r>
      <w:r w:rsidR="00895187" w:rsidRPr="00895187">
        <w:rPr>
          <w:rFonts w:ascii="Times New Roman" w:eastAsia="Times New Roman" w:hAnsi="Times New Roman" w:cs="Times New Roman"/>
          <w:color w:val="000000" w:themeColor="text1"/>
          <w:bdr w:val="none" w:sz="0" w:space="0" w:color="auto" w:frame="1"/>
          <w:lang w:val="id-ID"/>
        </w:rPr>
        <w:t>keuangan non bank di Indonesia yang bergerak pada 3 bidang bisnis yakni pembiayaan, gadai dan jasa lain.</w:t>
      </w:r>
      <w:r w:rsidR="00895187">
        <w:rPr>
          <w:rFonts w:ascii="Times New Roman" w:eastAsia="Times New Roman" w:hAnsi="Times New Roman" w:cs="Times New Roman"/>
          <w:color w:val="000000" w:themeColor="text1"/>
          <w:bdr w:val="none" w:sz="0" w:space="0" w:color="auto" w:frame="1"/>
          <w:lang w:val="id-ID"/>
        </w:rPr>
        <w:t xml:space="preserve"> </w:t>
      </w:r>
      <w:r w:rsidRPr="001C4D55">
        <w:rPr>
          <w:rFonts w:ascii="Times New Roman" w:eastAsia="Times New Roman" w:hAnsi="Times New Roman" w:cs="Times New Roman"/>
          <w:color w:val="000000" w:themeColor="text1"/>
          <w:bdr w:val="none" w:sz="0" w:space="0" w:color="auto" w:frame="1"/>
          <w:lang w:val="id-ID"/>
        </w:rPr>
        <w:t>Tidak hanya bisnis</w:t>
      </w:r>
      <w:r w:rsidR="002C5E9B">
        <w:rPr>
          <w:rFonts w:ascii="Times New Roman" w:eastAsia="Times New Roman" w:hAnsi="Times New Roman" w:cs="Times New Roman"/>
          <w:color w:val="000000" w:themeColor="text1"/>
          <w:bdr w:val="none" w:sz="0" w:space="0" w:color="auto" w:frame="1"/>
          <w:lang w:val="id-ID"/>
        </w:rPr>
        <w:t xml:space="preserve"> secara</w:t>
      </w:r>
      <w:r w:rsidRPr="001C4D55">
        <w:rPr>
          <w:rFonts w:ascii="Times New Roman" w:eastAsia="Times New Roman" w:hAnsi="Times New Roman" w:cs="Times New Roman"/>
          <w:color w:val="000000" w:themeColor="text1"/>
          <w:bdr w:val="none" w:sz="0" w:space="0" w:color="auto" w:frame="1"/>
          <w:lang w:val="id-ID"/>
        </w:rPr>
        <w:t xml:space="preserve"> konvensional, pegadaian pula mempunyai unit bisnis</w:t>
      </w:r>
      <w:r w:rsidR="002C5E9B">
        <w:rPr>
          <w:rFonts w:ascii="Times New Roman" w:eastAsia="Times New Roman" w:hAnsi="Times New Roman" w:cs="Times New Roman"/>
          <w:color w:val="000000" w:themeColor="text1"/>
          <w:bdr w:val="none" w:sz="0" w:space="0" w:color="auto" w:frame="1"/>
          <w:lang w:val="id-ID"/>
        </w:rPr>
        <w:t xml:space="preserve"> secara syariah yang sesuai </w:t>
      </w:r>
      <w:r w:rsidRPr="001C4D55">
        <w:rPr>
          <w:rFonts w:ascii="Times New Roman" w:eastAsia="Times New Roman" w:hAnsi="Times New Roman" w:cs="Times New Roman"/>
          <w:color w:val="000000" w:themeColor="text1"/>
          <w:bdr w:val="none" w:sz="0" w:space="0" w:color="auto" w:frame="1"/>
          <w:lang w:val="id-ID"/>
        </w:rPr>
        <w:t>prinsi</w:t>
      </w:r>
      <w:r>
        <w:rPr>
          <w:rFonts w:ascii="Times New Roman" w:eastAsia="Times New Roman" w:hAnsi="Times New Roman" w:cs="Times New Roman"/>
          <w:color w:val="000000" w:themeColor="text1"/>
          <w:bdr w:val="none" w:sz="0" w:space="0" w:color="auto" w:frame="1"/>
          <w:lang w:val="id-ID"/>
        </w:rPr>
        <w:t>p syariah yang diresmikan</w:t>
      </w:r>
      <w:r w:rsidR="00004BD3" w:rsidRPr="00ED0BFE">
        <w:rPr>
          <w:rFonts w:ascii="Times New Roman" w:eastAsia="Times New Roman" w:hAnsi="Times New Roman" w:cs="Times New Roman"/>
          <w:color w:val="000000" w:themeColor="text1"/>
          <w:bdr w:val="none" w:sz="0" w:space="0" w:color="auto" w:frame="1"/>
          <w:lang w:val="id-ID"/>
        </w:rPr>
        <w:t xml:space="preserve">. Pegadaian Syariah </w:t>
      </w:r>
      <w:r w:rsidR="00EB1A18">
        <w:rPr>
          <w:rFonts w:ascii="Times New Roman" w:eastAsia="Times New Roman" w:hAnsi="Times New Roman" w:cs="Times New Roman"/>
          <w:color w:val="000000" w:themeColor="text1"/>
          <w:bdr w:val="none" w:sz="0" w:space="0" w:color="auto" w:frame="1"/>
          <w:lang w:val="id-ID"/>
        </w:rPr>
        <w:t xml:space="preserve">juga </w:t>
      </w:r>
      <w:r w:rsidR="00004BD3" w:rsidRPr="00ED0BFE">
        <w:rPr>
          <w:rFonts w:ascii="Times New Roman" w:eastAsia="Times New Roman" w:hAnsi="Times New Roman" w:cs="Times New Roman"/>
          <w:color w:val="000000" w:themeColor="text1"/>
          <w:bdr w:val="none" w:sz="0" w:space="0" w:color="auto" w:frame="1"/>
          <w:lang w:val="id-ID"/>
        </w:rPr>
        <w:t>m</w:t>
      </w:r>
      <w:r w:rsidR="00EB1A18">
        <w:rPr>
          <w:rFonts w:ascii="Times New Roman" w:eastAsia="Times New Roman" w:hAnsi="Times New Roman" w:cs="Times New Roman"/>
          <w:color w:val="000000" w:themeColor="text1"/>
          <w:bdr w:val="none" w:sz="0" w:space="0" w:color="auto" w:frame="1"/>
          <w:lang w:val="id-ID"/>
        </w:rPr>
        <w:t xml:space="preserve">engatasi masalah </w:t>
      </w:r>
      <w:r w:rsidR="00004BD3" w:rsidRPr="00ED0BFE">
        <w:rPr>
          <w:rFonts w:ascii="Times New Roman" w:eastAsia="Times New Roman" w:hAnsi="Times New Roman" w:cs="Times New Roman"/>
          <w:color w:val="000000" w:themeColor="text1"/>
          <w:bdr w:val="none" w:sz="0" w:space="0" w:color="auto" w:frame="1"/>
          <w:lang w:val="id-ID"/>
        </w:rPr>
        <w:t>keuangan dengan</w:t>
      </w:r>
      <w:r w:rsidR="00EB1A18">
        <w:rPr>
          <w:rFonts w:ascii="Times New Roman" w:eastAsia="Times New Roman" w:hAnsi="Times New Roman" w:cs="Times New Roman"/>
          <w:color w:val="000000" w:themeColor="text1"/>
          <w:bdr w:val="none" w:sz="0" w:space="0" w:color="auto" w:frame="1"/>
          <w:lang w:val="id-ID"/>
        </w:rPr>
        <w:t xml:space="preserve"> memberikan solusi dalam bentuk</w:t>
      </w:r>
      <w:r w:rsidR="00004BD3" w:rsidRPr="00ED0BFE">
        <w:rPr>
          <w:rFonts w:ascii="Times New Roman" w:eastAsia="Times New Roman" w:hAnsi="Times New Roman" w:cs="Times New Roman"/>
          <w:color w:val="000000" w:themeColor="text1"/>
          <w:bdr w:val="none" w:sz="0" w:space="0" w:color="auto" w:frame="1"/>
          <w:lang w:val="id-ID"/>
        </w:rPr>
        <w:t xml:space="preserve"> berbagai produk berbasis  gadai </w:t>
      </w:r>
      <w:r w:rsidR="00EB1A18">
        <w:rPr>
          <w:rFonts w:ascii="Times New Roman" w:eastAsia="Times New Roman" w:hAnsi="Times New Roman" w:cs="Times New Roman"/>
          <w:color w:val="000000" w:themeColor="text1"/>
          <w:bdr w:val="none" w:sz="0" w:space="0" w:color="auto" w:frame="1"/>
          <w:lang w:val="id-ID"/>
        </w:rPr>
        <w:t xml:space="preserve">atau rahn serta </w:t>
      </w:r>
      <w:r w:rsidR="00004BD3" w:rsidRPr="00ED0BFE">
        <w:rPr>
          <w:rFonts w:ascii="Times New Roman" w:eastAsia="Times New Roman" w:hAnsi="Times New Roman" w:cs="Times New Roman"/>
          <w:color w:val="000000" w:themeColor="text1"/>
          <w:bdr w:val="none" w:sz="0" w:space="0" w:color="auto" w:frame="1"/>
          <w:lang w:val="id-ID"/>
        </w:rPr>
        <w:t xml:space="preserve">pembiayaan. </w:t>
      </w:r>
    </w:p>
    <w:p w14:paraId="2F864585" w14:textId="3A87CB84" w:rsidR="00004BD3" w:rsidRPr="00ED0BFE" w:rsidRDefault="001C4D55" w:rsidP="00004BD3">
      <w:pPr>
        <w:shd w:val="clear" w:color="auto" w:fill="FFFFFF"/>
        <w:spacing w:after="0" w:line="360" w:lineRule="auto"/>
        <w:ind w:firstLine="720"/>
        <w:jc w:val="both"/>
        <w:textAlignment w:val="baseline"/>
        <w:rPr>
          <w:rFonts w:ascii="Times New Roman" w:eastAsia="Times New Roman" w:hAnsi="Times New Roman" w:cs="Times New Roman"/>
          <w:color w:val="000000" w:themeColor="text1"/>
          <w:bdr w:val="none" w:sz="0" w:space="0" w:color="auto" w:frame="1"/>
          <w:lang w:val="id-ID"/>
        </w:rPr>
      </w:pPr>
      <w:r w:rsidRPr="001C4D55">
        <w:rPr>
          <w:rFonts w:ascii="Times New Roman" w:eastAsia="Times New Roman" w:hAnsi="Times New Roman" w:cs="Times New Roman"/>
          <w:color w:val="000000" w:themeColor="text1"/>
          <w:bdr w:val="none" w:sz="0" w:space="0" w:color="auto" w:frame="1"/>
          <w:lang w:val="id-ID"/>
        </w:rPr>
        <w:t>Produk di Pegadaian Syariah telah melewati proses perizinan serta persetuju</w:t>
      </w:r>
      <w:r w:rsidR="00E954E1">
        <w:rPr>
          <w:rFonts w:ascii="Times New Roman" w:eastAsia="Times New Roman" w:hAnsi="Times New Roman" w:cs="Times New Roman"/>
          <w:color w:val="000000" w:themeColor="text1"/>
          <w:bdr w:val="none" w:sz="0" w:space="0" w:color="auto" w:frame="1"/>
          <w:lang w:val="id-ID"/>
        </w:rPr>
        <w:t>an oleh Dewan Syariah Nasional (</w:t>
      </w:r>
      <w:r w:rsidRPr="001C4D55">
        <w:rPr>
          <w:rFonts w:ascii="Times New Roman" w:eastAsia="Times New Roman" w:hAnsi="Times New Roman" w:cs="Times New Roman"/>
          <w:color w:val="000000" w:themeColor="text1"/>
          <w:bdr w:val="none" w:sz="0" w:space="0" w:color="auto" w:frame="1"/>
          <w:lang w:val="id-ID"/>
        </w:rPr>
        <w:t>DSN). DS</w:t>
      </w:r>
      <w:r w:rsidR="002C5E9B">
        <w:rPr>
          <w:rFonts w:ascii="Times New Roman" w:eastAsia="Times New Roman" w:hAnsi="Times New Roman" w:cs="Times New Roman"/>
          <w:color w:val="000000" w:themeColor="text1"/>
          <w:bdr w:val="none" w:sz="0" w:space="0" w:color="auto" w:frame="1"/>
          <w:lang w:val="id-ID"/>
        </w:rPr>
        <w:t>N</w:t>
      </w:r>
      <w:r w:rsidR="008045A5">
        <w:rPr>
          <w:rFonts w:ascii="Times New Roman" w:eastAsia="Times New Roman" w:hAnsi="Times New Roman" w:cs="Times New Roman"/>
          <w:color w:val="000000" w:themeColor="text1"/>
          <w:bdr w:val="none" w:sz="0" w:space="0" w:color="auto" w:frame="1"/>
          <w:lang w:val="id-ID"/>
        </w:rPr>
        <w:t xml:space="preserve"> </w:t>
      </w:r>
      <w:r w:rsidRPr="001C4D55">
        <w:rPr>
          <w:rFonts w:ascii="Times New Roman" w:eastAsia="Times New Roman" w:hAnsi="Times New Roman" w:cs="Times New Roman"/>
          <w:color w:val="000000" w:themeColor="text1"/>
          <w:bdr w:val="none" w:sz="0" w:space="0" w:color="auto" w:frame="1"/>
          <w:lang w:val="id-ID"/>
        </w:rPr>
        <w:t xml:space="preserve">dibangun oleh </w:t>
      </w:r>
      <w:r w:rsidR="002C5E9B">
        <w:rPr>
          <w:rFonts w:ascii="Times New Roman" w:eastAsia="Times New Roman" w:hAnsi="Times New Roman" w:cs="Times New Roman"/>
          <w:color w:val="000000" w:themeColor="text1"/>
          <w:bdr w:val="none" w:sz="0" w:space="0" w:color="auto" w:frame="1"/>
          <w:lang w:val="id-ID"/>
        </w:rPr>
        <w:t>MUI</w:t>
      </w:r>
      <w:r w:rsidRPr="001C4D55">
        <w:rPr>
          <w:rFonts w:ascii="Times New Roman" w:eastAsia="Times New Roman" w:hAnsi="Times New Roman" w:cs="Times New Roman"/>
          <w:color w:val="000000" w:themeColor="text1"/>
          <w:bdr w:val="none" w:sz="0" w:space="0" w:color="auto" w:frame="1"/>
          <w:lang w:val="id-ID"/>
        </w:rPr>
        <w:t xml:space="preserve"> yang bertugas dan berwewenang buat penetapan fatwa tentang jasa, produk, serta aktivitas bank yang melaksanakan aktivitas operasional berlandaskan prinsip syariah. </w:t>
      </w:r>
      <w:r w:rsidR="002C5E9B">
        <w:rPr>
          <w:rFonts w:ascii="Times New Roman" w:eastAsia="Times New Roman" w:hAnsi="Times New Roman" w:cs="Times New Roman"/>
          <w:color w:val="000000" w:themeColor="text1"/>
          <w:bdr w:val="none" w:sz="0" w:space="0" w:color="auto" w:frame="1"/>
          <w:lang w:val="id-ID"/>
        </w:rPr>
        <w:t>DSN</w:t>
      </w:r>
      <w:r w:rsidRPr="001C4D55">
        <w:rPr>
          <w:rFonts w:ascii="Times New Roman" w:eastAsia="Times New Roman" w:hAnsi="Times New Roman" w:cs="Times New Roman"/>
          <w:color w:val="000000" w:themeColor="text1"/>
          <w:bdr w:val="none" w:sz="0" w:space="0" w:color="auto" w:frame="1"/>
          <w:lang w:val="id-ID"/>
        </w:rPr>
        <w:t xml:space="preserve"> menolong pihak semacam Bank Indonesia, Kementerian Keuangan serta pihak lain buat menyusun ketentuat ataupun peraturan dalam lembaga keuangan syariah. Anggota yang ada dalam </w:t>
      </w:r>
      <w:r w:rsidR="002C5E9B">
        <w:rPr>
          <w:rFonts w:ascii="Times New Roman" w:eastAsia="Times New Roman" w:hAnsi="Times New Roman" w:cs="Times New Roman"/>
          <w:color w:val="000000" w:themeColor="text1"/>
          <w:bdr w:val="none" w:sz="0" w:space="0" w:color="auto" w:frame="1"/>
          <w:lang w:val="id-ID"/>
        </w:rPr>
        <w:t>DSN</w:t>
      </w:r>
      <w:r w:rsidRPr="001C4D55">
        <w:rPr>
          <w:rFonts w:ascii="Times New Roman" w:eastAsia="Times New Roman" w:hAnsi="Times New Roman" w:cs="Times New Roman"/>
          <w:color w:val="000000" w:themeColor="text1"/>
          <w:bdr w:val="none" w:sz="0" w:space="0" w:color="auto" w:frame="1"/>
          <w:lang w:val="id-ID"/>
        </w:rPr>
        <w:t xml:space="preserve"> </w:t>
      </w:r>
      <w:r w:rsidR="008045A5">
        <w:rPr>
          <w:rFonts w:ascii="Times New Roman" w:eastAsia="Times New Roman" w:hAnsi="Times New Roman" w:cs="Times New Roman"/>
          <w:color w:val="000000" w:themeColor="text1"/>
          <w:bdr w:val="none" w:sz="0" w:space="0" w:color="auto" w:frame="1"/>
          <w:lang w:val="id-ID"/>
        </w:rPr>
        <w:t>terdiri dari praktisi, pakar, dan ulama</w:t>
      </w:r>
      <w:r w:rsidR="00895187" w:rsidRPr="00895187">
        <w:rPr>
          <w:rFonts w:ascii="Times New Roman" w:eastAsia="Times New Roman" w:hAnsi="Times New Roman" w:cs="Times New Roman"/>
          <w:color w:val="000000" w:themeColor="text1"/>
          <w:bdr w:val="none" w:sz="0" w:space="0" w:color="auto" w:frame="1"/>
          <w:lang w:val="id-ID"/>
        </w:rPr>
        <w:t xml:space="preserve"> bidang muamalah syariah,</w:t>
      </w:r>
      <w:r w:rsidR="008045A5">
        <w:rPr>
          <w:rFonts w:ascii="Times New Roman" w:eastAsia="Times New Roman" w:hAnsi="Times New Roman" w:cs="Times New Roman"/>
          <w:color w:val="000000" w:themeColor="text1"/>
          <w:bdr w:val="none" w:sz="0" w:space="0" w:color="auto" w:frame="1"/>
          <w:lang w:val="id-ID"/>
        </w:rPr>
        <w:t xml:space="preserve"> </w:t>
      </w:r>
      <w:r w:rsidRPr="001C4D55">
        <w:rPr>
          <w:rFonts w:ascii="Times New Roman" w:eastAsia="Times New Roman" w:hAnsi="Times New Roman" w:cs="Times New Roman"/>
          <w:color w:val="000000" w:themeColor="text1"/>
          <w:bdr w:val="none" w:sz="0" w:space="0" w:color="auto" w:frame="1"/>
          <w:lang w:val="id-ID"/>
        </w:rPr>
        <w:t>muamalah syariah, sehingga bisa ditentukan produk yang ada di Pegadaian Sya</w:t>
      </w:r>
      <w:r>
        <w:rPr>
          <w:rFonts w:ascii="Times New Roman" w:eastAsia="Times New Roman" w:hAnsi="Times New Roman" w:cs="Times New Roman"/>
          <w:color w:val="000000" w:themeColor="text1"/>
          <w:bdr w:val="none" w:sz="0" w:space="0" w:color="auto" w:frame="1"/>
          <w:lang w:val="id-ID"/>
        </w:rPr>
        <w:t>riah nyaman</w:t>
      </w:r>
      <w:r w:rsidR="008045A5">
        <w:rPr>
          <w:rFonts w:ascii="Times New Roman" w:eastAsia="Times New Roman" w:hAnsi="Times New Roman" w:cs="Times New Roman"/>
          <w:color w:val="000000" w:themeColor="text1"/>
          <w:bdr w:val="none" w:sz="0" w:space="0" w:color="auto" w:frame="1"/>
          <w:lang w:val="id-ID"/>
        </w:rPr>
        <w:t xml:space="preserve"> dalam bertransaksi</w:t>
      </w:r>
      <w:r w:rsidR="00004BD3" w:rsidRPr="00ED0BFE">
        <w:rPr>
          <w:rFonts w:ascii="Times New Roman" w:eastAsia="Times New Roman" w:hAnsi="Times New Roman" w:cs="Times New Roman"/>
          <w:color w:val="000000" w:themeColor="text1"/>
          <w:bdr w:val="none" w:sz="0" w:space="0" w:color="auto" w:frame="1"/>
          <w:lang w:val="id-ID"/>
        </w:rPr>
        <w:t>.</w:t>
      </w:r>
      <w:r w:rsidR="00004BD3" w:rsidRPr="00ED0BFE">
        <w:rPr>
          <w:rFonts w:ascii="Times New Roman" w:eastAsiaTheme="minorEastAsia" w:hAnsi="Times New Roman" w:cs="Times New Roman"/>
          <w:color w:val="000000" w:themeColor="text1"/>
          <w:bdr w:val="none" w:sz="0" w:space="0" w:color="auto" w:frame="1"/>
          <w:lang w:val="id-ID" w:eastAsia="zh-CN"/>
        </w:rPr>
        <w:t xml:space="preserve"> </w:t>
      </w:r>
      <w:sdt>
        <w:sdtPr>
          <w:rPr>
            <w:rFonts w:ascii="Times New Roman" w:eastAsia="Times New Roman" w:hAnsi="Times New Roman" w:cs="Times New Roman"/>
            <w:color w:val="000000" w:themeColor="text1"/>
            <w:bdr w:val="none" w:sz="0" w:space="0" w:color="auto" w:frame="1"/>
            <w:lang w:val="id-ID"/>
          </w:rPr>
          <w:id w:val="305511854"/>
          <w:citation/>
        </w:sdtPr>
        <w:sdtEndPr/>
        <w:sdtContent>
          <w:r w:rsidR="00004BD3" w:rsidRPr="00ED0BFE">
            <w:rPr>
              <w:rFonts w:ascii="Times New Roman" w:eastAsia="Times New Roman" w:hAnsi="Times New Roman" w:cs="Times New Roman"/>
              <w:color w:val="000000" w:themeColor="text1"/>
              <w:bdr w:val="none" w:sz="0" w:space="0" w:color="auto" w:frame="1"/>
              <w:lang w:val="id-ID"/>
            </w:rPr>
            <w:fldChar w:fldCharType="begin"/>
          </w:r>
          <w:r w:rsidR="00004BD3" w:rsidRPr="00ED0BFE">
            <w:rPr>
              <w:rFonts w:ascii="Times New Roman" w:eastAsia="Times New Roman" w:hAnsi="Times New Roman" w:cs="Times New Roman"/>
              <w:color w:val="000000" w:themeColor="text1"/>
              <w:bdr w:val="none" w:sz="0" w:space="0" w:color="auto" w:frame="1"/>
              <w:lang w:val="id-ID"/>
            </w:rPr>
            <w:instrText xml:space="preserve">CITATION Sah20 \l 1057 </w:instrText>
          </w:r>
          <w:r w:rsidR="00004BD3" w:rsidRPr="00ED0BFE">
            <w:rPr>
              <w:rFonts w:ascii="Times New Roman" w:eastAsia="Times New Roman" w:hAnsi="Times New Roman" w:cs="Times New Roman"/>
              <w:color w:val="000000" w:themeColor="text1"/>
              <w:bdr w:val="none" w:sz="0" w:space="0" w:color="auto" w:frame="1"/>
              <w:lang w:val="id-ID"/>
            </w:rPr>
            <w:fldChar w:fldCharType="separate"/>
          </w:r>
          <w:r w:rsidR="00004BD3" w:rsidRPr="00ED0BFE">
            <w:rPr>
              <w:rFonts w:ascii="Times New Roman" w:eastAsia="Times New Roman" w:hAnsi="Times New Roman" w:cs="Times New Roman"/>
              <w:noProof/>
              <w:color w:val="000000" w:themeColor="text1"/>
              <w:bdr w:val="none" w:sz="0" w:space="0" w:color="auto" w:frame="1"/>
              <w:lang w:val="id-ID"/>
            </w:rPr>
            <w:t>(Sahabat Pegadaian, 2016)</w:t>
          </w:r>
          <w:r w:rsidR="00004BD3" w:rsidRPr="00ED0BFE">
            <w:rPr>
              <w:rFonts w:ascii="Times New Roman" w:eastAsia="Times New Roman" w:hAnsi="Times New Roman" w:cs="Times New Roman"/>
              <w:color w:val="000000" w:themeColor="text1"/>
              <w:bdr w:val="none" w:sz="0" w:space="0" w:color="auto" w:frame="1"/>
              <w:lang w:val="id-ID"/>
            </w:rPr>
            <w:fldChar w:fldCharType="end"/>
          </w:r>
        </w:sdtContent>
      </w:sdt>
    </w:p>
    <w:p w14:paraId="1F31497C" w14:textId="74333515" w:rsidR="006E245E" w:rsidRDefault="001C4D55" w:rsidP="00ED109B">
      <w:pPr>
        <w:shd w:val="clear" w:color="auto" w:fill="FFFFFF"/>
        <w:spacing w:after="0" w:line="360" w:lineRule="auto"/>
        <w:ind w:firstLine="360"/>
        <w:jc w:val="both"/>
        <w:textAlignment w:val="baseline"/>
        <w:rPr>
          <w:rFonts w:ascii="Times New Roman" w:hAnsi="Times New Roman" w:cs="Times New Roman"/>
          <w:lang w:val="id-ID"/>
        </w:rPr>
      </w:pPr>
      <w:r w:rsidRPr="001C4D55">
        <w:rPr>
          <w:rFonts w:ascii="Times New Roman" w:hAnsi="Times New Roman" w:cs="Times New Roman"/>
          <w:lang w:val="id-ID"/>
        </w:rPr>
        <w:t xml:space="preserve">Pembiayaan pada pegadaian syariah merupakan </w:t>
      </w:r>
      <w:r w:rsidR="008045A5">
        <w:rPr>
          <w:rFonts w:ascii="Times New Roman" w:hAnsi="Times New Roman" w:cs="Times New Roman"/>
          <w:lang w:val="id-ID"/>
        </w:rPr>
        <w:t xml:space="preserve">pemijaman </w:t>
      </w:r>
      <w:r w:rsidR="00895187" w:rsidRPr="00895187">
        <w:rPr>
          <w:rFonts w:ascii="Times New Roman" w:hAnsi="Times New Roman" w:cs="Times New Roman"/>
          <w:lang w:val="id-ID"/>
        </w:rPr>
        <w:t xml:space="preserve">marhun bih dalam pembiayaan rahn dimulai 50 ribu </w:t>
      </w:r>
      <w:r w:rsidR="008045A5">
        <w:rPr>
          <w:rFonts w:ascii="Times New Roman" w:hAnsi="Times New Roman" w:cs="Times New Roman"/>
          <w:lang w:val="id-ID"/>
        </w:rPr>
        <w:t xml:space="preserve">s/d </w:t>
      </w:r>
      <w:r w:rsidR="00895187" w:rsidRPr="00895187">
        <w:rPr>
          <w:rFonts w:ascii="Times New Roman" w:hAnsi="Times New Roman" w:cs="Times New Roman"/>
          <w:lang w:val="id-ID"/>
        </w:rPr>
        <w:t>1 miliyar ke atas dengan jangka waktu pinjaman 4 bulan</w:t>
      </w:r>
      <w:r w:rsidR="00895187">
        <w:rPr>
          <w:rFonts w:ascii="Times New Roman" w:hAnsi="Times New Roman" w:cs="Times New Roman"/>
          <w:lang w:val="id-ID"/>
        </w:rPr>
        <w:t xml:space="preserve"> </w:t>
      </w:r>
      <w:r w:rsidRPr="001C4D55">
        <w:rPr>
          <w:rFonts w:ascii="Times New Roman" w:hAnsi="Times New Roman" w:cs="Times New Roman"/>
          <w:lang w:val="id-ID"/>
        </w:rPr>
        <w:t>serta bisa di jalani mu’ nah</w:t>
      </w:r>
      <w:r w:rsidR="008045A5">
        <w:rPr>
          <w:rFonts w:ascii="Times New Roman" w:hAnsi="Times New Roman" w:cs="Times New Roman"/>
          <w:lang w:val="id-ID"/>
        </w:rPr>
        <w:t xml:space="preserve"> </w:t>
      </w:r>
      <w:r w:rsidRPr="001C4D55">
        <w:rPr>
          <w:rFonts w:ascii="Times New Roman" w:hAnsi="Times New Roman" w:cs="Times New Roman"/>
          <w:lang w:val="id-ID"/>
        </w:rPr>
        <w:t>( bayaran pemeliharaan serta penjagaan benda an</w:t>
      </w:r>
      <w:r>
        <w:rPr>
          <w:rFonts w:ascii="Times New Roman" w:hAnsi="Times New Roman" w:cs="Times New Roman"/>
          <w:lang w:val="id-ID"/>
        </w:rPr>
        <w:t>gunan) bila belum dapat menebus</w:t>
      </w:r>
      <w:r w:rsidR="00004BD3" w:rsidRPr="00ED0BFE">
        <w:rPr>
          <w:rFonts w:ascii="Times New Roman" w:hAnsi="Times New Roman" w:cs="Times New Roman"/>
          <w:lang w:val="id-ID"/>
        </w:rPr>
        <w:t xml:space="preserve">. Besarnya qaradh di hitung dari nilai taksiran. Besarnya nilai taksiran juga sebagai penetapan ujrah/biaya penitipan. Tarif biaya ujrah/biaya penitipan di hitung per sepuluh hari. Juga di kenakan biaya administrasi pada setiap akad sesuai besarnya taksiran. </w:t>
      </w:r>
      <w:sdt>
        <w:sdtPr>
          <w:rPr>
            <w:rFonts w:ascii="Times New Roman" w:hAnsi="Times New Roman" w:cs="Times New Roman"/>
            <w:lang w:val="id-ID"/>
          </w:rPr>
          <w:id w:val="846679188"/>
          <w:citation/>
        </w:sdtPr>
        <w:sdtEndPr/>
        <w:sdtContent>
          <w:r w:rsidR="00004BD3" w:rsidRPr="00ED0BFE">
            <w:rPr>
              <w:rFonts w:ascii="Times New Roman" w:hAnsi="Times New Roman" w:cs="Times New Roman"/>
              <w:lang w:val="id-ID"/>
            </w:rPr>
            <w:fldChar w:fldCharType="begin"/>
          </w:r>
          <w:r w:rsidR="00004BD3" w:rsidRPr="00ED0BFE">
            <w:rPr>
              <w:rFonts w:ascii="Times New Roman" w:hAnsi="Times New Roman" w:cs="Times New Roman"/>
              <w:lang w:val="id-ID"/>
            </w:rPr>
            <w:instrText xml:space="preserve"> CITATION Peg20 \l 1057 </w:instrText>
          </w:r>
          <w:r w:rsidR="00004BD3" w:rsidRPr="00ED0BFE">
            <w:rPr>
              <w:rFonts w:ascii="Times New Roman" w:hAnsi="Times New Roman" w:cs="Times New Roman"/>
              <w:lang w:val="id-ID"/>
            </w:rPr>
            <w:fldChar w:fldCharType="separate"/>
          </w:r>
          <w:r w:rsidR="00004BD3" w:rsidRPr="00ED0BFE">
            <w:rPr>
              <w:rFonts w:ascii="Times New Roman" w:hAnsi="Times New Roman" w:cs="Times New Roman"/>
              <w:noProof/>
              <w:lang w:val="id-ID"/>
            </w:rPr>
            <w:t>(Pegadaian, 2020)</w:t>
          </w:r>
          <w:r w:rsidR="00004BD3" w:rsidRPr="00ED0BFE">
            <w:rPr>
              <w:rFonts w:ascii="Times New Roman" w:hAnsi="Times New Roman" w:cs="Times New Roman"/>
              <w:lang w:val="id-ID"/>
            </w:rPr>
            <w:fldChar w:fldCharType="end"/>
          </w:r>
        </w:sdtContent>
      </w:sdt>
    </w:p>
    <w:p w14:paraId="3DBE3F96" w14:textId="77777777" w:rsidR="00004BD3" w:rsidRPr="00386362" w:rsidRDefault="00004BD3" w:rsidP="00386362">
      <w:pPr>
        <w:pStyle w:val="ListParagraph"/>
        <w:numPr>
          <w:ilvl w:val="0"/>
          <w:numId w:val="1"/>
        </w:numPr>
        <w:shd w:val="clear" w:color="auto" w:fill="FFFFFF"/>
        <w:spacing w:before="240" w:after="0" w:line="480" w:lineRule="auto"/>
        <w:textAlignment w:val="baseline"/>
        <w:rPr>
          <w:rFonts w:ascii="Times New Roman" w:hAnsi="Times New Roman" w:cs="Times New Roman"/>
          <w:b/>
          <w:color w:val="000000" w:themeColor="text1"/>
          <w:lang w:val="id-ID"/>
        </w:rPr>
      </w:pPr>
      <w:r w:rsidRPr="00386362">
        <w:rPr>
          <w:rFonts w:ascii="Times New Roman" w:hAnsi="Times New Roman" w:cs="Times New Roman"/>
          <w:b/>
          <w:color w:val="000000" w:themeColor="text1"/>
          <w:lang w:val="id-ID"/>
        </w:rPr>
        <w:t>METODE PENELITIAN</w:t>
      </w:r>
    </w:p>
    <w:p w14:paraId="5037A583" w14:textId="5403E01B" w:rsidR="00855615" w:rsidRDefault="006B5BA1" w:rsidP="00855615">
      <w:pPr>
        <w:spacing w:after="0" w:line="360" w:lineRule="auto"/>
        <w:ind w:firstLine="357"/>
        <w:jc w:val="both"/>
        <w:rPr>
          <w:rFonts w:ascii="Times New Roman" w:hAnsi="Times New Roman" w:cs="Times New Roman"/>
          <w:lang w:val="id-ID"/>
        </w:rPr>
      </w:pPr>
      <w:r w:rsidRPr="006B5BA1">
        <w:rPr>
          <w:rFonts w:ascii="Times New Roman" w:hAnsi="Times New Roman" w:cs="Times New Roman"/>
          <w:lang w:val="id-ID"/>
        </w:rPr>
        <w:t>Tata cara riset merupakan bagian yang berarti dalam melaksanakan suatu riset sebab jadi suatu obyek buat sesuatu riset serta pedoman, dengan tata cara yang diterapkan dalam riset ini diharapkan bisa</w:t>
      </w:r>
      <w:r>
        <w:rPr>
          <w:rFonts w:ascii="Times New Roman" w:hAnsi="Times New Roman" w:cs="Times New Roman"/>
          <w:lang w:val="id-ID"/>
        </w:rPr>
        <w:t xml:space="preserve"> dicoba dengan baik serta mudah</w:t>
      </w:r>
      <w:r w:rsidR="00004BD3" w:rsidRPr="00ED0BFE">
        <w:rPr>
          <w:rFonts w:ascii="Times New Roman" w:hAnsi="Times New Roman" w:cs="Times New Roman"/>
          <w:lang w:val="id-ID"/>
        </w:rPr>
        <w:t xml:space="preserve">. </w:t>
      </w:r>
      <w:r w:rsidRPr="006B5BA1">
        <w:rPr>
          <w:rFonts w:ascii="Times New Roman" w:hAnsi="Times New Roman" w:cs="Times New Roman"/>
          <w:lang w:val="id-ID"/>
        </w:rPr>
        <w:t xml:space="preserve">Tata cara yang maksudnya sesuatu metode buat membongkar permasalahan yang terdapat dengan prosen mengumpulkan, penataan, mengklarifikasikan, serta </w:t>
      </w:r>
      <w:r w:rsidRPr="006B5BA1">
        <w:rPr>
          <w:rFonts w:ascii="Times New Roman" w:hAnsi="Times New Roman" w:cs="Times New Roman"/>
          <w:lang w:val="id-ID"/>
        </w:rPr>
        <w:lastRenderedPageBreak/>
        <w:t xml:space="preserve">menginterpetasikan data </w:t>
      </w:r>
      <w:r w:rsidR="00004BD3" w:rsidRPr="00ED0BFE">
        <w:rPr>
          <w:rFonts w:ascii="Times New Roman" w:hAnsi="Times New Roman" w:cs="Times New Roman"/>
          <w:lang w:val="id-ID"/>
        </w:rPr>
        <w:t>(Sugiyono, 2012:3).</w:t>
      </w:r>
      <w:r w:rsidR="00386362">
        <w:rPr>
          <w:rFonts w:ascii="Times New Roman" w:hAnsi="Times New Roman" w:cs="Times New Roman"/>
          <w:lang w:val="id-ID"/>
        </w:rPr>
        <w:t xml:space="preserve"> </w:t>
      </w:r>
      <w:r w:rsidR="00004BD3" w:rsidRPr="00ED0BFE">
        <w:rPr>
          <w:rFonts w:ascii="Times New Roman" w:hAnsi="Times New Roman" w:cs="Times New Roman"/>
          <w:lang w:val="id-ID"/>
        </w:rPr>
        <w:t xml:space="preserve">Jenis </w:t>
      </w:r>
      <w:r w:rsidR="00386362">
        <w:rPr>
          <w:rFonts w:ascii="Times New Roman" w:hAnsi="Times New Roman" w:cs="Times New Roman"/>
          <w:lang w:val="id-ID"/>
        </w:rPr>
        <w:t xml:space="preserve">metode </w:t>
      </w:r>
      <w:r w:rsidR="00004BD3" w:rsidRPr="00ED0BFE">
        <w:rPr>
          <w:rFonts w:ascii="Times New Roman" w:hAnsi="Times New Roman" w:cs="Times New Roman"/>
          <w:lang w:val="id-ID"/>
        </w:rPr>
        <w:t xml:space="preserve">penelitian yang digunakan </w:t>
      </w:r>
      <w:r w:rsidR="00386362">
        <w:rPr>
          <w:rFonts w:ascii="Times New Roman" w:hAnsi="Times New Roman" w:cs="Times New Roman"/>
          <w:lang w:val="id-ID"/>
        </w:rPr>
        <w:t xml:space="preserve">dengan </w:t>
      </w:r>
      <w:r w:rsidR="00004BD3" w:rsidRPr="00ED0BFE">
        <w:rPr>
          <w:rFonts w:ascii="Times New Roman" w:hAnsi="Times New Roman" w:cs="Times New Roman"/>
          <w:lang w:val="id-ID"/>
        </w:rPr>
        <w:t>pendekatan kualitatif karena data yang diperoleh adalah mengenai informasi yang terdapat pada Pegadaian Syariah</w:t>
      </w:r>
      <w:r w:rsidR="00386362">
        <w:rPr>
          <w:rFonts w:ascii="Times New Roman" w:hAnsi="Times New Roman" w:cs="Times New Roman"/>
          <w:lang w:val="id-ID"/>
        </w:rPr>
        <w:t xml:space="preserve"> Kantor Cabang Mertoyudan</w:t>
      </w:r>
      <w:r w:rsidR="00004BD3" w:rsidRPr="00ED0BFE">
        <w:rPr>
          <w:rFonts w:ascii="Times New Roman" w:hAnsi="Times New Roman" w:cs="Times New Roman"/>
          <w:lang w:val="id-ID"/>
        </w:rPr>
        <w:t>. Informasi yang di peroleh yaitu adalah tentang prin</w:t>
      </w:r>
      <w:r w:rsidR="00386362">
        <w:rPr>
          <w:rFonts w:ascii="Times New Roman" w:hAnsi="Times New Roman" w:cs="Times New Roman"/>
          <w:lang w:val="id-ID"/>
        </w:rPr>
        <w:t>sip syariah yang diterapkan di</w:t>
      </w:r>
      <w:r w:rsidR="00004BD3" w:rsidRPr="00ED0BFE">
        <w:rPr>
          <w:rFonts w:ascii="Times New Roman" w:hAnsi="Times New Roman" w:cs="Times New Roman"/>
          <w:lang w:val="id-ID"/>
        </w:rPr>
        <w:t xml:space="preserve"> Pegadaian Syariah Kantor Cabang Mertoyudan.</w:t>
      </w:r>
      <w:r w:rsidR="00386362">
        <w:rPr>
          <w:rFonts w:ascii="Times New Roman" w:hAnsi="Times New Roman" w:cs="Times New Roman"/>
          <w:lang w:val="id-ID"/>
        </w:rPr>
        <w:t xml:space="preserve"> P</w:t>
      </w:r>
      <w:r w:rsidR="00004BD3" w:rsidRPr="00ED0BFE">
        <w:rPr>
          <w:rFonts w:ascii="Times New Roman" w:hAnsi="Times New Roman" w:cs="Times New Roman"/>
          <w:lang w:val="id-ID"/>
        </w:rPr>
        <w:t xml:space="preserve">enelitian ini </w:t>
      </w:r>
      <w:r w:rsidR="00386362">
        <w:rPr>
          <w:rFonts w:ascii="Times New Roman" w:hAnsi="Times New Roman" w:cs="Times New Roman"/>
          <w:lang w:val="id-ID"/>
        </w:rPr>
        <w:t xml:space="preserve">langsung </w:t>
      </w:r>
      <w:r w:rsidRPr="006B5BA1">
        <w:rPr>
          <w:rFonts w:ascii="Times New Roman" w:hAnsi="Times New Roman" w:cs="Times New Roman"/>
          <w:lang w:val="id-ID"/>
        </w:rPr>
        <w:t>terpusat pada perkara riset dalam transaksi rahn emas</w:t>
      </w:r>
      <w:r>
        <w:rPr>
          <w:rFonts w:ascii="Times New Roman" w:hAnsi="Times New Roman" w:cs="Times New Roman"/>
          <w:lang w:val="id-ID"/>
        </w:rPr>
        <w:t xml:space="preserve"> </w:t>
      </w:r>
      <w:r w:rsidRPr="006B5BA1">
        <w:rPr>
          <w:rFonts w:ascii="Times New Roman" w:hAnsi="Times New Roman" w:cs="Times New Roman"/>
          <w:lang w:val="id-ID"/>
        </w:rPr>
        <w:t>pada Pegadaian Syariah Kantor Cabang Mertoyudan. Sumber informasi yang didapatkan ialah sumber informasi primer yang diperoleh dari posisi riset ialah lewat wawancara serta observasi dengan pihak</w:t>
      </w:r>
      <w:r>
        <w:rPr>
          <w:rFonts w:ascii="Times New Roman" w:hAnsi="Times New Roman" w:cs="Times New Roman"/>
          <w:lang w:val="id-ID"/>
        </w:rPr>
        <w:t xml:space="preserve"> </w:t>
      </w:r>
      <w:r w:rsidR="00386362" w:rsidRPr="00ED0BFE">
        <w:rPr>
          <w:rFonts w:ascii="Times New Roman" w:hAnsi="Times New Roman" w:cs="Times New Roman"/>
          <w:lang w:val="id-ID"/>
        </w:rPr>
        <w:t>Pegadaian Syariah Kantor Cabang Mertoyudan</w:t>
      </w:r>
      <w:r w:rsidR="00004BD3" w:rsidRPr="00ED0BFE">
        <w:rPr>
          <w:rFonts w:ascii="Times New Roman" w:hAnsi="Times New Roman" w:cs="Times New Roman"/>
          <w:lang w:val="id-ID"/>
        </w:rPr>
        <w:t>. Selain</w:t>
      </w:r>
      <w:r w:rsidR="00386362">
        <w:rPr>
          <w:rFonts w:ascii="Times New Roman" w:hAnsi="Times New Roman" w:cs="Times New Roman"/>
          <w:lang w:val="id-ID"/>
        </w:rPr>
        <w:t xml:space="preserve"> memperoleh</w:t>
      </w:r>
      <w:r w:rsidR="00004BD3" w:rsidRPr="00ED0BFE">
        <w:rPr>
          <w:rFonts w:ascii="Times New Roman" w:hAnsi="Times New Roman" w:cs="Times New Roman"/>
          <w:lang w:val="id-ID"/>
        </w:rPr>
        <w:t xml:space="preserve"> data primer adapun data sekunder yang diambil melalui </w:t>
      </w:r>
      <w:r w:rsidR="00855615">
        <w:rPr>
          <w:rFonts w:ascii="Times New Roman" w:hAnsi="Times New Roman" w:cs="Times New Roman"/>
          <w:lang w:val="id-ID"/>
        </w:rPr>
        <w:t>jurnal,buku,penelitian terdahulu, dan internet.</w:t>
      </w:r>
    </w:p>
    <w:p w14:paraId="6B2CB99E" w14:textId="77777777" w:rsidR="00855615" w:rsidRDefault="00855615" w:rsidP="00855615">
      <w:pPr>
        <w:spacing w:after="0" w:line="360" w:lineRule="auto"/>
        <w:ind w:firstLine="357"/>
        <w:jc w:val="both"/>
        <w:rPr>
          <w:rFonts w:ascii="Times New Roman" w:hAnsi="Times New Roman" w:cs="Times New Roman"/>
          <w:lang w:val="id-ID"/>
        </w:rPr>
      </w:pPr>
    </w:p>
    <w:p w14:paraId="24B9D005" w14:textId="14878820" w:rsidR="00004BD3" w:rsidRPr="00855615" w:rsidRDefault="00004BD3" w:rsidP="00855615">
      <w:pPr>
        <w:pStyle w:val="ListParagraph"/>
        <w:numPr>
          <w:ilvl w:val="0"/>
          <w:numId w:val="1"/>
        </w:numPr>
        <w:spacing w:after="0" w:line="360" w:lineRule="auto"/>
        <w:jc w:val="both"/>
        <w:rPr>
          <w:rFonts w:ascii="Times New Roman" w:hAnsi="Times New Roman" w:cs="Times New Roman"/>
          <w:b/>
          <w:lang w:val="id-ID"/>
        </w:rPr>
      </w:pPr>
      <w:r w:rsidRPr="00855615">
        <w:rPr>
          <w:rFonts w:ascii="Times New Roman" w:hAnsi="Times New Roman" w:cs="Times New Roman"/>
          <w:b/>
          <w:lang w:val="id-ID"/>
        </w:rPr>
        <w:t>HASIL DAN PEMBAHASAN</w:t>
      </w:r>
    </w:p>
    <w:p w14:paraId="076E1115" w14:textId="3B5B5B20" w:rsidR="00004BD3" w:rsidRPr="00ED0BFE" w:rsidRDefault="00004BD3" w:rsidP="00004BD3">
      <w:pPr>
        <w:spacing w:after="0" w:line="360" w:lineRule="auto"/>
        <w:jc w:val="both"/>
        <w:rPr>
          <w:rFonts w:ascii="Times New Roman" w:hAnsi="Times New Roman" w:cs="Times New Roman"/>
          <w:b/>
          <w:lang w:val="id-ID"/>
        </w:rPr>
      </w:pPr>
      <w:r w:rsidRPr="00ED0BFE">
        <w:rPr>
          <w:rFonts w:ascii="Times New Roman" w:hAnsi="Times New Roman" w:cs="Times New Roman"/>
          <w:b/>
          <w:lang w:val="id-ID"/>
        </w:rPr>
        <w:t xml:space="preserve">Konsep </w:t>
      </w:r>
      <w:r w:rsidR="00855615">
        <w:rPr>
          <w:rFonts w:ascii="Times New Roman" w:hAnsi="Times New Roman" w:cs="Times New Roman"/>
          <w:b/>
          <w:lang w:val="id-ID"/>
        </w:rPr>
        <w:t xml:space="preserve">dalam </w:t>
      </w:r>
      <w:r w:rsidRPr="00ED0BFE">
        <w:rPr>
          <w:rFonts w:ascii="Times New Roman" w:hAnsi="Times New Roman" w:cs="Times New Roman"/>
          <w:b/>
          <w:lang w:val="id-ID"/>
        </w:rPr>
        <w:t xml:space="preserve">pembiayaan </w:t>
      </w:r>
      <w:r w:rsidR="00855615">
        <w:rPr>
          <w:rFonts w:ascii="Times New Roman" w:hAnsi="Times New Roman" w:cs="Times New Roman"/>
          <w:b/>
          <w:lang w:val="id-ID"/>
        </w:rPr>
        <w:t xml:space="preserve">rahn </w:t>
      </w:r>
      <w:r w:rsidRPr="00ED0BFE">
        <w:rPr>
          <w:rFonts w:ascii="Times New Roman" w:hAnsi="Times New Roman" w:cs="Times New Roman"/>
          <w:b/>
          <w:lang w:val="id-ID"/>
        </w:rPr>
        <w:t>emas di Pegadaian Syariah Mertoyudan</w:t>
      </w:r>
    </w:p>
    <w:p w14:paraId="24920E20" w14:textId="0615A2AB" w:rsidR="00004BD3" w:rsidRPr="00ED0BFE" w:rsidRDefault="006B5BA1" w:rsidP="00004BD3">
      <w:pPr>
        <w:spacing w:after="0" w:line="360" w:lineRule="auto"/>
        <w:ind w:firstLine="720"/>
        <w:jc w:val="both"/>
        <w:rPr>
          <w:rFonts w:ascii="Times New Roman" w:hAnsi="Times New Roman" w:cs="Times New Roman"/>
          <w:lang w:val="id-ID"/>
        </w:rPr>
      </w:pPr>
      <w:r w:rsidRPr="006B5BA1">
        <w:rPr>
          <w:rFonts w:ascii="Times New Roman" w:hAnsi="Times New Roman" w:cs="Times New Roman"/>
          <w:lang w:val="id-ID"/>
        </w:rPr>
        <w:t>Akad yang di</w:t>
      </w:r>
      <w:r w:rsidR="008045A5">
        <w:rPr>
          <w:rFonts w:ascii="Times New Roman" w:hAnsi="Times New Roman" w:cs="Times New Roman"/>
          <w:lang w:val="id-ID"/>
        </w:rPr>
        <w:t>terapkan untuk</w:t>
      </w:r>
      <w:r w:rsidRPr="006B5BA1">
        <w:rPr>
          <w:rFonts w:ascii="Times New Roman" w:hAnsi="Times New Roman" w:cs="Times New Roman"/>
          <w:lang w:val="id-ID"/>
        </w:rPr>
        <w:t xml:space="preserve"> transaksi rahn emas di Pegadaian Syariah Kantor Cabang Mertoyudan merupakan akad ijarah serta akad rahn. Akad Ijarah ialah </w:t>
      </w:r>
      <w:r w:rsidR="008045A5">
        <w:rPr>
          <w:rFonts w:ascii="Times New Roman" w:hAnsi="Times New Roman" w:cs="Times New Roman"/>
          <w:lang w:val="id-ID"/>
        </w:rPr>
        <w:t xml:space="preserve">untuk </w:t>
      </w:r>
      <w:r w:rsidRPr="006B5BA1">
        <w:rPr>
          <w:rFonts w:ascii="Times New Roman" w:hAnsi="Times New Roman" w:cs="Times New Roman"/>
          <w:lang w:val="id-ID"/>
        </w:rPr>
        <w:t xml:space="preserve">mengikatkan </w:t>
      </w:r>
      <w:r w:rsidR="008045A5">
        <w:rPr>
          <w:rFonts w:ascii="Times New Roman" w:hAnsi="Times New Roman" w:cs="Times New Roman"/>
          <w:lang w:val="id-ID"/>
        </w:rPr>
        <w:t xml:space="preserve">manfaat </w:t>
      </w:r>
      <w:r w:rsidRPr="006B5BA1">
        <w:rPr>
          <w:rFonts w:ascii="Times New Roman" w:hAnsi="Times New Roman" w:cs="Times New Roman"/>
          <w:lang w:val="id-ID"/>
        </w:rPr>
        <w:t>atas sesuatu benda ataupun jasa pembayaran upah sewa tempat tanpa di sim</w:t>
      </w:r>
      <w:r>
        <w:rPr>
          <w:rFonts w:ascii="Times New Roman" w:hAnsi="Times New Roman" w:cs="Times New Roman"/>
          <w:lang w:val="id-ID"/>
        </w:rPr>
        <w:t>ak pemindahan kepemilikan benda</w:t>
      </w:r>
      <w:r w:rsidR="00855615" w:rsidRPr="00ED0BFE">
        <w:rPr>
          <w:rFonts w:ascii="Times New Roman" w:hAnsi="Times New Roman" w:cs="Times New Roman"/>
          <w:lang w:val="id-ID"/>
        </w:rPr>
        <w:t xml:space="preserve">. </w:t>
      </w:r>
      <w:r w:rsidR="00855615">
        <w:rPr>
          <w:rFonts w:ascii="Times New Roman" w:hAnsi="Times New Roman" w:cs="Times New Roman"/>
          <w:lang w:val="id-ID"/>
        </w:rPr>
        <w:t>Sedangkan Akad Rahn yaitu</w:t>
      </w:r>
      <w:r w:rsidR="00004BD3" w:rsidRPr="00ED0BFE">
        <w:rPr>
          <w:rFonts w:ascii="Times New Roman" w:hAnsi="Times New Roman" w:cs="Times New Roman"/>
          <w:lang w:val="id-ID"/>
        </w:rPr>
        <w:t xml:space="preserve"> </w:t>
      </w:r>
      <w:r w:rsidR="00855615">
        <w:rPr>
          <w:rFonts w:ascii="Times New Roman" w:hAnsi="Times New Roman" w:cs="Times New Roman"/>
          <w:lang w:val="id-ID"/>
        </w:rPr>
        <w:t xml:space="preserve">mengikatkan </w:t>
      </w:r>
      <w:r w:rsidR="00004BD3" w:rsidRPr="00ED0BFE">
        <w:rPr>
          <w:rFonts w:ascii="Times New Roman" w:hAnsi="Times New Roman" w:cs="Times New Roman"/>
          <w:lang w:val="id-ID"/>
        </w:rPr>
        <w:t>emas sebagai seb</w:t>
      </w:r>
      <w:r w:rsidR="00855615">
        <w:rPr>
          <w:rFonts w:ascii="Times New Roman" w:hAnsi="Times New Roman" w:cs="Times New Roman"/>
          <w:lang w:val="id-ID"/>
        </w:rPr>
        <w:t>agai anggunan atau jaminan untuk</w:t>
      </w:r>
      <w:r w:rsidR="00004BD3" w:rsidRPr="00ED0BFE">
        <w:rPr>
          <w:rFonts w:ascii="Times New Roman" w:hAnsi="Times New Roman" w:cs="Times New Roman"/>
          <w:lang w:val="id-ID"/>
        </w:rPr>
        <w:t xml:space="preserve"> pe</w:t>
      </w:r>
      <w:r w:rsidR="00855615">
        <w:rPr>
          <w:rFonts w:ascii="Times New Roman" w:hAnsi="Times New Roman" w:cs="Times New Roman"/>
          <w:lang w:val="id-ID"/>
        </w:rPr>
        <w:t>mbiayaan atau pinjaman nasabah.</w:t>
      </w:r>
      <w:r w:rsidRPr="006B5BA1">
        <w:t xml:space="preserve"> </w:t>
      </w:r>
      <w:r w:rsidR="008045A5">
        <w:rPr>
          <w:rFonts w:ascii="Times New Roman" w:hAnsi="Times New Roman" w:cs="Times New Roman"/>
          <w:lang w:val="id-ID"/>
        </w:rPr>
        <w:t>MUI</w:t>
      </w:r>
      <w:r w:rsidRPr="006B5BA1">
        <w:rPr>
          <w:rFonts w:ascii="Times New Roman" w:hAnsi="Times New Roman" w:cs="Times New Roman"/>
          <w:lang w:val="id-ID"/>
        </w:rPr>
        <w:t xml:space="preserve"> menegaskan kalau akad ijarah serta akad rahn silih terpisah serta tidak silih berkaitan. Pegadaian Syariah Kantor Cabang Mertoyudan memakai akad ijarah serta akad rahn mempunyai objek berbeda sehingga tidak bisa dikat</w:t>
      </w:r>
      <w:r>
        <w:rPr>
          <w:rFonts w:ascii="Times New Roman" w:hAnsi="Times New Roman" w:cs="Times New Roman"/>
          <w:lang w:val="id-ID"/>
        </w:rPr>
        <w:t>akan</w:t>
      </w:r>
      <w:r w:rsidR="008045A5">
        <w:rPr>
          <w:rFonts w:ascii="Times New Roman" w:hAnsi="Times New Roman" w:cs="Times New Roman"/>
          <w:lang w:val="id-ID"/>
        </w:rPr>
        <w:t xml:space="preserve"> seperti</w:t>
      </w:r>
      <w:r>
        <w:rPr>
          <w:rFonts w:ascii="Times New Roman" w:hAnsi="Times New Roman" w:cs="Times New Roman"/>
          <w:lang w:val="id-ID"/>
        </w:rPr>
        <w:t xml:space="preserve"> penggabungan akad</w:t>
      </w:r>
      <w:r w:rsidR="00004BD3" w:rsidRPr="00ED0BFE">
        <w:rPr>
          <w:rFonts w:ascii="Times New Roman" w:hAnsi="Times New Roman" w:cs="Times New Roman"/>
          <w:lang w:val="id-ID"/>
        </w:rPr>
        <w:t xml:space="preserve">. </w:t>
      </w:r>
    </w:p>
    <w:p w14:paraId="46195C13" w14:textId="0CAF74CD" w:rsidR="002B3EE0" w:rsidRPr="003C5D52" w:rsidRDefault="00B36CE1" w:rsidP="003C5D52">
      <w:pPr>
        <w:pStyle w:val="NormalWeb"/>
        <w:shd w:val="clear" w:color="auto" w:fill="FFFFFF"/>
        <w:spacing w:after="0" w:line="360" w:lineRule="auto"/>
        <w:ind w:firstLine="720"/>
        <w:jc w:val="both"/>
        <w:rPr>
          <w:sz w:val="22"/>
          <w:szCs w:val="22"/>
          <w:lang w:val="id-ID"/>
        </w:rPr>
      </w:pPr>
      <w:r>
        <w:rPr>
          <w:sz w:val="22"/>
          <w:szCs w:val="22"/>
          <w:lang w:val="id-ID"/>
        </w:rPr>
        <w:t>Rahn yaitu pembiayaan jangka waktu empat bulan dan bisa diperpanjang.</w:t>
      </w:r>
      <w:r w:rsidR="00004BD3" w:rsidRPr="00ED0BFE">
        <w:rPr>
          <w:b/>
          <w:sz w:val="22"/>
          <w:szCs w:val="22"/>
          <w:lang w:val="id-ID"/>
        </w:rPr>
        <w:t xml:space="preserve"> </w:t>
      </w:r>
      <w:r w:rsidR="00855615">
        <w:rPr>
          <w:sz w:val="22"/>
          <w:szCs w:val="22"/>
          <w:lang w:val="id-ID"/>
        </w:rPr>
        <w:t>Rahn yang di gunakan</w:t>
      </w:r>
      <w:r w:rsidR="00004BD3" w:rsidRPr="00ED0BFE">
        <w:rPr>
          <w:sz w:val="22"/>
          <w:szCs w:val="22"/>
          <w:lang w:val="id-ID"/>
        </w:rPr>
        <w:t xml:space="preserve"> dalam Pegadaian Sy</w:t>
      </w:r>
      <w:r>
        <w:rPr>
          <w:sz w:val="22"/>
          <w:szCs w:val="22"/>
          <w:lang w:val="id-ID"/>
        </w:rPr>
        <w:t>ariah Cabang Mertoyudan adalah rahn h</w:t>
      </w:r>
      <w:r w:rsidR="00004BD3" w:rsidRPr="00ED0BFE">
        <w:rPr>
          <w:sz w:val="22"/>
          <w:szCs w:val="22"/>
          <w:lang w:val="id-ID"/>
        </w:rPr>
        <w:t>asan</w:t>
      </w:r>
      <w:r>
        <w:rPr>
          <w:sz w:val="22"/>
          <w:szCs w:val="22"/>
          <w:lang w:val="id-ID"/>
        </w:rPr>
        <w:t xml:space="preserve"> dan rahn tasjily.</w:t>
      </w:r>
      <w:r w:rsidR="006B5BA1">
        <w:rPr>
          <w:sz w:val="22"/>
          <w:szCs w:val="22"/>
          <w:lang w:val="id-ID"/>
        </w:rPr>
        <w:t xml:space="preserve"> </w:t>
      </w:r>
      <w:r w:rsidR="003C5D52" w:rsidRPr="003C5D52">
        <w:rPr>
          <w:sz w:val="22"/>
          <w:szCs w:val="22"/>
          <w:lang w:val="id-ID"/>
        </w:rPr>
        <w:t>Rahn Hasan ialah pinjaman tanpa bayaran jasa jangka waktu 60 hari. Rahn tasjily ialah jaminan dengan wujud benda buat mendapatkan utang dengan konvensi serta diserahkan kepada murtahin dengan fakta legal kepemilikannya, sebaliknya marhun dalam kemampua</w:t>
      </w:r>
      <w:r w:rsidR="003C5D52">
        <w:rPr>
          <w:sz w:val="22"/>
          <w:szCs w:val="22"/>
          <w:lang w:val="id-ID"/>
        </w:rPr>
        <w:t>n rahin</w:t>
      </w:r>
      <w:r w:rsidR="00004BD3" w:rsidRPr="00ED0BFE">
        <w:rPr>
          <w:sz w:val="22"/>
          <w:szCs w:val="22"/>
          <w:lang w:val="id-ID"/>
        </w:rPr>
        <w:t>.</w:t>
      </w:r>
      <w:r w:rsidR="00004BD3" w:rsidRPr="00ED0BFE">
        <w:rPr>
          <w:b/>
          <w:sz w:val="22"/>
          <w:szCs w:val="22"/>
          <w:lang w:val="id-ID"/>
        </w:rPr>
        <w:t xml:space="preserve"> </w:t>
      </w:r>
      <w:r w:rsidR="00895187" w:rsidRPr="00895187">
        <w:rPr>
          <w:sz w:val="22"/>
          <w:szCs w:val="22"/>
          <w:lang w:val="id-ID"/>
        </w:rPr>
        <w:t xml:space="preserve">Rahn tasjily ialah jaminan dengan wujud benda buat mendapatkan utang dengan konvensi serta diserahkan kepada murtahin dengan fakta legal kepemilikannya, sebaliknya marhun dalam kemampuan rahin. </w:t>
      </w:r>
      <w:r w:rsidRPr="00895187">
        <w:rPr>
          <w:sz w:val="22"/>
          <w:szCs w:val="22"/>
          <w:lang w:val="id-ID"/>
        </w:rPr>
        <w:t>Rahn</w:t>
      </w:r>
      <w:r>
        <w:rPr>
          <w:sz w:val="22"/>
          <w:szCs w:val="22"/>
          <w:lang w:val="id-ID"/>
        </w:rPr>
        <w:t xml:space="preserve"> emas memiliki kemudahan</w:t>
      </w:r>
      <w:r w:rsidR="00004BD3" w:rsidRPr="00ED0BFE">
        <w:rPr>
          <w:sz w:val="22"/>
          <w:szCs w:val="22"/>
          <w:lang w:val="id-ID"/>
        </w:rPr>
        <w:t xml:space="preserve"> </w:t>
      </w:r>
      <w:r>
        <w:rPr>
          <w:sz w:val="22"/>
          <w:szCs w:val="22"/>
          <w:lang w:val="id-ID"/>
        </w:rPr>
        <w:t xml:space="preserve">karena </w:t>
      </w:r>
      <w:r w:rsidR="00004BD3" w:rsidRPr="00ED0BFE">
        <w:rPr>
          <w:sz w:val="22"/>
          <w:szCs w:val="22"/>
          <w:lang w:val="id-ID"/>
        </w:rPr>
        <w:t xml:space="preserve">prosedur </w:t>
      </w:r>
      <w:r>
        <w:rPr>
          <w:sz w:val="22"/>
          <w:szCs w:val="22"/>
          <w:lang w:val="id-ID"/>
        </w:rPr>
        <w:t xml:space="preserve">dalam </w:t>
      </w:r>
      <w:r w:rsidR="00004BD3" w:rsidRPr="00ED0BFE">
        <w:rPr>
          <w:sz w:val="22"/>
          <w:szCs w:val="22"/>
          <w:lang w:val="id-ID"/>
        </w:rPr>
        <w:t xml:space="preserve">pengajuan </w:t>
      </w:r>
      <w:r>
        <w:rPr>
          <w:sz w:val="22"/>
          <w:szCs w:val="22"/>
          <w:lang w:val="id-ID"/>
        </w:rPr>
        <w:t>lebih mudah, cepat, dan marhum bih atau pinjaman</w:t>
      </w:r>
      <w:r w:rsidR="00004BD3" w:rsidRPr="00ED0BFE">
        <w:rPr>
          <w:sz w:val="22"/>
          <w:szCs w:val="22"/>
          <w:lang w:val="id-ID"/>
        </w:rPr>
        <w:t xml:space="preserve"> mulai dari 50 rb sampai dengan 1 milliar ke atas, pinjaman </w:t>
      </w:r>
      <w:r>
        <w:rPr>
          <w:sz w:val="22"/>
          <w:szCs w:val="22"/>
          <w:lang w:val="id-ID"/>
        </w:rPr>
        <w:t>jangka waktu</w:t>
      </w:r>
      <w:r w:rsidR="003C5D52">
        <w:rPr>
          <w:sz w:val="22"/>
          <w:szCs w:val="22"/>
          <w:lang w:val="id-ID"/>
        </w:rPr>
        <w:t xml:space="preserve"> </w:t>
      </w:r>
      <w:r w:rsidR="003C5D52" w:rsidRPr="003C5D52">
        <w:rPr>
          <w:sz w:val="22"/>
          <w:szCs w:val="22"/>
          <w:lang w:val="id-ID"/>
        </w:rPr>
        <w:t>4 bulan serta bisa di perpanjang berulang kali. Sistem pelunasan bisa dicoba sew</w:t>
      </w:r>
      <w:r w:rsidR="003C5D52">
        <w:rPr>
          <w:sz w:val="22"/>
          <w:szCs w:val="22"/>
          <w:lang w:val="id-ID"/>
        </w:rPr>
        <w:t xml:space="preserve">aktu- waktu memakai perhitungan </w:t>
      </w:r>
      <w:r w:rsidR="003C5D52" w:rsidRPr="003C5D52">
        <w:rPr>
          <w:sz w:val="22"/>
          <w:szCs w:val="22"/>
          <w:lang w:val="id-ID"/>
        </w:rPr>
        <w:t>mu’ nah sepanjang dalam masa pinjaman</w:t>
      </w:r>
      <w:r w:rsidR="00004BD3" w:rsidRPr="00ED0BFE">
        <w:rPr>
          <w:sz w:val="22"/>
          <w:szCs w:val="22"/>
          <w:lang w:val="id-ID"/>
        </w:rPr>
        <w:t>, penerimaan marhum bih dapat diterima secara tunai ataupun ditransfer ke rekening nasabah.</w:t>
      </w:r>
    </w:p>
    <w:p w14:paraId="4EF2F7D3" w14:textId="77777777" w:rsidR="00004BD3" w:rsidRPr="00ED0BFE" w:rsidRDefault="00004BD3" w:rsidP="00004BD3">
      <w:pPr>
        <w:spacing w:after="0" w:line="360" w:lineRule="auto"/>
        <w:jc w:val="both"/>
        <w:rPr>
          <w:rFonts w:ascii="Times New Roman" w:hAnsi="Times New Roman" w:cs="Times New Roman"/>
          <w:b/>
          <w:lang w:val="id-ID"/>
        </w:rPr>
      </w:pPr>
      <w:r w:rsidRPr="00ED0BFE">
        <w:rPr>
          <w:rFonts w:ascii="Times New Roman" w:hAnsi="Times New Roman" w:cs="Times New Roman"/>
          <w:b/>
          <w:lang w:val="id-ID" w:eastAsia="zh-CN"/>
        </w:rPr>
        <w:t>P</w:t>
      </w:r>
      <w:r w:rsidRPr="00ED0BFE">
        <w:rPr>
          <w:rFonts w:ascii="Times New Roman" w:hAnsi="Times New Roman" w:cs="Times New Roman"/>
          <w:b/>
          <w:lang w:val="id-ID"/>
        </w:rPr>
        <w:t xml:space="preserve">embiayaan Gadai Emas </w:t>
      </w:r>
    </w:p>
    <w:p w14:paraId="5A1A2C39" w14:textId="5E48654F" w:rsidR="00004BD3" w:rsidRDefault="00004BD3" w:rsidP="00004BD3">
      <w:pPr>
        <w:spacing w:after="0" w:line="360" w:lineRule="auto"/>
        <w:ind w:firstLine="720"/>
        <w:jc w:val="both"/>
        <w:rPr>
          <w:rFonts w:ascii="Times New Roman" w:hAnsi="Times New Roman" w:cs="Times New Roman"/>
          <w:lang w:val="id-ID"/>
        </w:rPr>
      </w:pPr>
      <w:r w:rsidRPr="00ED0BFE">
        <w:rPr>
          <w:rFonts w:ascii="Times New Roman" w:hAnsi="Times New Roman" w:cs="Times New Roman"/>
          <w:lang w:val="id-ID"/>
        </w:rPr>
        <w:t xml:space="preserve">Sebagai landasan dalam bertansaksi antara </w:t>
      </w:r>
      <w:r w:rsidR="00B36CE1">
        <w:rPr>
          <w:rFonts w:ascii="Times New Roman" w:hAnsi="Times New Roman" w:cs="Times New Roman"/>
          <w:lang w:val="id-ID"/>
        </w:rPr>
        <w:t xml:space="preserve">orang yang menggadaikan atau </w:t>
      </w:r>
      <w:r w:rsidRPr="00ED0BFE">
        <w:rPr>
          <w:rFonts w:ascii="Times New Roman" w:hAnsi="Times New Roman" w:cs="Times New Roman"/>
          <w:lang w:val="id-ID"/>
        </w:rPr>
        <w:t>rahin dan</w:t>
      </w:r>
      <w:r w:rsidR="00B36CE1">
        <w:rPr>
          <w:rFonts w:ascii="Times New Roman" w:hAnsi="Times New Roman" w:cs="Times New Roman"/>
          <w:lang w:val="id-ID"/>
        </w:rPr>
        <w:t xml:space="preserve"> penerima barang atau</w:t>
      </w:r>
      <w:r w:rsidRPr="00ED0BFE">
        <w:rPr>
          <w:rFonts w:ascii="Times New Roman" w:hAnsi="Times New Roman" w:cs="Times New Roman"/>
          <w:lang w:val="id-ID"/>
        </w:rPr>
        <w:t xml:space="preserve"> murtahin, </w:t>
      </w:r>
      <w:r w:rsidR="00B36CE1">
        <w:rPr>
          <w:rFonts w:ascii="Times New Roman" w:hAnsi="Times New Roman" w:cs="Times New Roman"/>
          <w:lang w:val="id-ID"/>
        </w:rPr>
        <w:t xml:space="preserve">dengan </w:t>
      </w:r>
      <w:r w:rsidR="003C5D52" w:rsidRPr="003C5D52">
        <w:rPr>
          <w:rFonts w:ascii="Times New Roman" w:hAnsi="Times New Roman" w:cs="Times New Roman"/>
          <w:lang w:val="id-ID"/>
        </w:rPr>
        <w:t>akad pinjam meminjam yang diterangkan dalam Pesan Fakta Rahn( SBR). Pengelompokan pemakaian pinjaman ialah bersumber pada pemakaian duit pinjaman ialah pembelajaran, perdagangan, perumahan, pertanian, mengkonsumsi, kesehatan serta indusitri.</w:t>
      </w:r>
    </w:p>
    <w:p w14:paraId="391F66FE" w14:textId="77777777" w:rsidR="00004BD3" w:rsidRPr="00ED0BFE" w:rsidRDefault="00004BD3" w:rsidP="00004BD3">
      <w:pPr>
        <w:spacing w:after="0" w:line="360" w:lineRule="auto"/>
        <w:ind w:firstLine="720"/>
        <w:jc w:val="both"/>
        <w:rPr>
          <w:rFonts w:ascii="Times New Roman" w:hAnsi="Times New Roman" w:cs="Times New Roman"/>
          <w:lang w:val="id-ID"/>
        </w:rPr>
      </w:pPr>
    </w:p>
    <w:p w14:paraId="04BEE16A" w14:textId="44A45637" w:rsidR="00004BD3" w:rsidRPr="00ED0BFE" w:rsidRDefault="00B36CE1" w:rsidP="00004BD3">
      <w:pPr>
        <w:spacing w:after="0" w:line="360" w:lineRule="auto"/>
        <w:jc w:val="both"/>
        <w:rPr>
          <w:rFonts w:ascii="Times New Roman" w:hAnsi="Times New Roman" w:cs="Times New Roman"/>
          <w:lang w:val="id-ID"/>
        </w:rPr>
      </w:pPr>
      <w:r>
        <w:rPr>
          <w:rFonts w:ascii="Times New Roman" w:hAnsi="Times New Roman" w:cs="Times New Roman"/>
          <w:lang w:val="id-ID"/>
        </w:rPr>
        <w:t xml:space="preserve">Tabel </w:t>
      </w:r>
      <w:r w:rsidR="00004BD3" w:rsidRPr="00ED0BFE">
        <w:rPr>
          <w:rFonts w:ascii="Times New Roman" w:hAnsi="Times New Roman" w:cs="Times New Roman"/>
          <w:lang w:val="id-ID"/>
        </w:rPr>
        <w:t>Penetapan Jasa Simpan (ijarah) pemeliharaan rahn per 10 hari :</w:t>
      </w:r>
    </w:p>
    <w:tbl>
      <w:tblPr>
        <w:tblStyle w:val="TableGrid"/>
        <w:tblW w:w="0" w:type="auto"/>
        <w:jc w:val="center"/>
        <w:tblLook w:val="04A0" w:firstRow="1" w:lastRow="0" w:firstColumn="1" w:lastColumn="0" w:noHBand="0" w:noVBand="1"/>
      </w:tblPr>
      <w:tblGrid>
        <w:gridCol w:w="1555"/>
        <w:gridCol w:w="3260"/>
        <w:gridCol w:w="3544"/>
      </w:tblGrid>
      <w:tr w:rsidR="00004BD3" w:rsidRPr="00ED0BFE" w14:paraId="47D1A091" w14:textId="77777777" w:rsidTr="00EB1A18">
        <w:trPr>
          <w:jc w:val="center"/>
        </w:trPr>
        <w:tc>
          <w:tcPr>
            <w:tcW w:w="1555" w:type="dxa"/>
          </w:tcPr>
          <w:p w14:paraId="29DA4965" w14:textId="77777777" w:rsidR="00004BD3" w:rsidRPr="00ED0BFE" w:rsidRDefault="00004BD3" w:rsidP="00EB1A18">
            <w:pPr>
              <w:jc w:val="center"/>
              <w:rPr>
                <w:rFonts w:ascii="Times New Roman" w:hAnsi="Times New Roman" w:cs="Times New Roman"/>
                <w:b/>
                <w:bCs/>
                <w:lang w:val="id-ID"/>
              </w:rPr>
            </w:pPr>
            <w:r w:rsidRPr="00ED0BFE">
              <w:rPr>
                <w:rFonts w:ascii="Times New Roman" w:hAnsi="Times New Roman" w:cs="Times New Roman"/>
                <w:b/>
                <w:bCs/>
                <w:lang w:val="id-ID"/>
              </w:rPr>
              <w:t>Golongan</w:t>
            </w:r>
          </w:p>
        </w:tc>
        <w:tc>
          <w:tcPr>
            <w:tcW w:w="3260" w:type="dxa"/>
          </w:tcPr>
          <w:p w14:paraId="363E6FC6" w14:textId="77777777" w:rsidR="00004BD3" w:rsidRPr="00ED0BFE" w:rsidRDefault="00004BD3" w:rsidP="00EB1A18">
            <w:pPr>
              <w:jc w:val="center"/>
              <w:rPr>
                <w:rFonts w:ascii="Times New Roman" w:hAnsi="Times New Roman" w:cs="Times New Roman"/>
                <w:b/>
                <w:bCs/>
                <w:lang w:val="id-ID"/>
              </w:rPr>
            </w:pPr>
            <w:r w:rsidRPr="00ED0BFE">
              <w:rPr>
                <w:rFonts w:ascii="Times New Roman" w:hAnsi="Times New Roman" w:cs="Times New Roman"/>
                <w:b/>
                <w:bCs/>
                <w:lang w:val="id-ID"/>
              </w:rPr>
              <w:t>Marhun Bih</w:t>
            </w:r>
          </w:p>
        </w:tc>
        <w:tc>
          <w:tcPr>
            <w:tcW w:w="3544" w:type="dxa"/>
          </w:tcPr>
          <w:p w14:paraId="1452CEBB" w14:textId="77777777" w:rsidR="00004BD3" w:rsidRPr="00ED0BFE" w:rsidRDefault="00004BD3" w:rsidP="00EB1A18">
            <w:pPr>
              <w:jc w:val="center"/>
              <w:rPr>
                <w:rFonts w:ascii="Times New Roman" w:hAnsi="Times New Roman" w:cs="Times New Roman"/>
                <w:b/>
                <w:bCs/>
                <w:lang w:val="id-ID"/>
              </w:rPr>
            </w:pPr>
            <w:r w:rsidRPr="00ED0BFE">
              <w:rPr>
                <w:rFonts w:ascii="Times New Roman" w:hAnsi="Times New Roman" w:cs="Times New Roman"/>
                <w:b/>
                <w:bCs/>
                <w:lang w:val="id-ID"/>
              </w:rPr>
              <w:t>Tarif Mu’nah (n% x taksiran)</w:t>
            </w:r>
          </w:p>
        </w:tc>
      </w:tr>
      <w:tr w:rsidR="00004BD3" w:rsidRPr="00ED0BFE" w14:paraId="7A9E49EB" w14:textId="77777777" w:rsidTr="00EB1A18">
        <w:trPr>
          <w:jc w:val="center"/>
        </w:trPr>
        <w:tc>
          <w:tcPr>
            <w:tcW w:w="1555" w:type="dxa"/>
          </w:tcPr>
          <w:p w14:paraId="5009C333" w14:textId="77777777" w:rsidR="00004BD3" w:rsidRPr="00ED0BFE" w:rsidRDefault="00004BD3" w:rsidP="00EB1A18">
            <w:pPr>
              <w:jc w:val="center"/>
              <w:rPr>
                <w:rFonts w:ascii="Times New Roman" w:hAnsi="Times New Roman" w:cs="Times New Roman"/>
                <w:lang w:val="id-ID"/>
              </w:rPr>
            </w:pPr>
            <w:r w:rsidRPr="00ED0BFE">
              <w:rPr>
                <w:rFonts w:ascii="Times New Roman" w:hAnsi="Times New Roman" w:cs="Times New Roman"/>
                <w:lang w:val="id-ID"/>
              </w:rPr>
              <w:t>A</w:t>
            </w:r>
          </w:p>
        </w:tc>
        <w:tc>
          <w:tcPr>
            <w:tcW w:w="3260" w:type="dxa"/>
          </w:tcPr>
          <w:p w14:paraId="21926447" w14:textId="1546833E" w:rsidR="00004BD3" w:rsidRPr="00ED0BFE" w:rsidRDefault="008045A5" w:rsidP="00EB1A18">
            <w:pPr>
              <w:jc w:val="center"/>
              <w:rPr>
                <w:rFonts w:ascii="Times New Roman" w:hAnsi="Times New Roman" w:cs="Times New Roman"/>
                <w:lang w:val="id-ID"/>
              </w:rPr>
            </w:pPr>
            <w:r>
              <w:rPr>
                <w:rFonts w:ascii="Times New Roman" w:hAnsi="Times New Roman" w:cs="Times New Roman"/>
                <w:lang w:val="id-ID"/>
              </w:rPr>
              <w:t>50.000 s/</w:t>
            </w:r>
            <w:r w:rsidR="00004BD3" w:rsidRPr="00ED0BFE">
              <w:rPr>
                <w:rFonts w:ascii="Times New Roman" w:hAnsi="Times New Roman" w:cs="Times New Roman"/>
                <w:lang w:val="id-ID"/>
              </w:rPr>
              <w:t>d 500.000</w:t>
            </w:r>
          </w:p>
        </w:tc>
        <w:tc>
          <w:tcPr>
            <w:tcW w:w="3544" w:type="dxa"/>
          </w:tcPr>
          <w:p w14:paraId="081DCF17" w14:textId="77777777" w:rsidR="00004BD3" w:rsidRPr="00ED0BFE" w:rsidRDefault="00004BD3" w:rsidP="00EB1A18">
            <w:pPr>
              <w:jc w:val="center"/>
              <w:rPr>
                <w:rFonts w:ascii="Times New Roman" w:hAnsi="Times New Roman" w:cs="Times New Roman"/>
                <w:lang w:val="id-ID"/>
              </w:rPr>
            </w:pPr>
            <w:r w:rsidRPr="00ED0BFE">
              <w:rPr>
                <w:rFonts w:ascii="Times New Roman" w:hAnsi="Times New Roman" w:cs="Times New Roman"/>
                <w:lang w:val="id-ID"/>
              </w:rPr>
              <w:t>0,45 %</w:t>
            </w:r>
          </w:p>
        </w:tc>
      </w:tr>
      <w:tr w:rsidR="00004BD3" w:rsidRPr="00ED0BFE" w14:paraId="35B7870E" w14:textId="77777777" w:rsidTr="00EB1A18">
        <w:trPr>
          <w:jc w:val="center"/>
        </w:trPr>
        <w:tc>
          <w:tcPr>
            <w:tcW w:w="1555" w:type="dxa"/>
          </w:tcPr>
          <w:p w14:paraId="2586AECA" w14:textId="77777777" w:rsidR="00004BD3" w:rsidRPr="00ED0BFE" w:rsidRDefault="00004BD3" w:rsidP="00EB1A18">
            <w:pPr>
              <w:jc w:val="center"/>
              <w:rPr>
                <w:rFonts w:ascii="Times New Roman" w:hAnsi="Times New Roman" w:cs="Times New Roman"/>
                <w:lang w:val="id-ID"/>
              </w:rPr>
            </w:pPr>
            <w:r w:rsidRPr="00ED0BFE">
              <w:rPr>
                <w:rFonts w:ascii="Times New Roman" w:hAnsi="Times New Roman" w:cs="Times New Roman"/>
                <w:lang w:val="id-ID"/>
              </w:rPr>
              <w:t>B1</w:t>
            </w:r>
          </w:p>
        </w:tc>
        <w:tc>
          <w:tcPr>
            <w:tcW w:w="3260" w:type="dxa"/>
          </w:tcPr>
          <w:p w14:paraId="3AEC3CF2" w14:textId="39DFA3FC" w:rsidR="00004BD3" w:rsidRPr="00ED0BFE" w:rsidRDefault="008045A5" w:rsidP="00EB1A18">
            <w:pPr>
              <w:jc w:val="center"/>
              <w:rPr>
                <w:rFonts w:ascii="Times New Roman" w:hAnsi="Times New Roman" w:cs="Times New Roman"/>
                <w:lang w:val="id-ID"/>
              </w:rPr>
            </w:pPr>
            <w:r>
              <w:rPr>
                <w:rFonts w:ascii="Times New Roman" w:hAnsi="Times New Roman" w:cs="Times New Roman"/>
                <w:lang w:val="id-ID"/>
              </w:rPr>
              <w:t>510.000 s/</w:t>
            </w:r>
            <w:r w:rsidR="00004BD3" w:rsidRPr="00ED0BFE">
              <w:rPr>
                <w:rFonts w:ascii="Times New Roman" w:hAnsi="Times New Roman" w:cs="Times New Roman"/>
                <w:lang w:val="id-ID"/>
              </w:rPr>
              <w:t>d 5.000.000</w:t>
            </w:r>
          </w:p>
        </w:tc>
        <w:tc>
          <w:tcPr>
            <w:tcW w:w="3544" w:type="dxa"/>
          </w:tcPr>
          <w:p w14:paraId="13EAE749" w14:textId="77777777" w:rsidR="00004BD3" w:rsidRPr="00ED0BFE" w:rsidRDefault="00004BD3" w:rsidP="00EB1A18">
            <w:pPr>
              <w:jc w:val="center"/>
              <w:rPr>
                <w:rFonts w:ascii="Times New Roman" w:hAnsi="Times New Roman" w:cs="Times New Roman"/>
                <w:lang w:val="id-ID"/>
              </w:rPr>
            </w:pPr>
            <w:r w:rsidRPr="00ED0BFE">
              <w:rPr>
                <w:rFonts w:ascii="Times New Roman" w:hAnsi="Times New Roman" w:cs="Times New Roman"/>
                <w:lang w:val="id-ID"/>
              </w:rPr>
              <w:t>0,71%</w:t>
            </w:r>
          </w:p>
        </w:tc>
      </w:tr>
      <w:tr w:rsidR="00004BD3" w:rsidRPr="00ED0BFE" w14:paraId="5E7F78C4" w14:textId="77777777" w:rsidTr="00EB1A18">
        <w:trPr>
          <w:jc w:val="center"/>
        </w:trPr>
        <w:tc>
          <w:tcPr>
            <w:tcW w:w="1555" w:type="dxa"/>
          </w:tcPr>
          <w:p w14:paraId="5CC4EC04" w14:textId="77777777" w:rsidR="00004BD3" w:rsidRPr="00ED0BFE" w:rsidRDefault="00004BD3" w:rsidP="00EB1A18">
            <w:pPr>
              <w:jc w:val="center"/>
              <w:rPr>
                <w:rFonts w:ascii="Times New Roman" w:hAnsi="Times New Roman" w:cs="Times New Roman"/>
                <w:lang w:val="id-ID"/>
              </w:rPr>
            </w:pPr>
            <w:r w:rsidRPr="00ED0BFE">
              <w:rPr>
                <w:rFonts w:ascii="Times New Roman" w:hAnsi="Times New Roman" w:cs="Times New Roman"/>
                <w:lang w:val="id-ID"/>
              </w:rPr>
              <w:t>C1</w:t>
            </w:r>
          </w:p>
        </w:tc>
        <w:tc>
          <w:tcPr>
            <w:tcW w:w="3260" w:type="dxa"/>
          </w:tcPr>
          <w:p w14:paraId="099F3DAF" w14:textId="29EE3DCD" w:rsidR="00004BD3" w:rsidRPr="00ED0BFE" w:rsidRDefault="008045A5" w:rsidP="00EB1A18">
            <w:pPr>
              <w:jc w:val="center"/>
              <w:rPr>
                <w:rFonts w:ascii="Times New Roman" w:hAnsi="Times New Roman" w:cs="Times New Roman"/>
                <w:lang w:val="id-ID"/>
              </w:rPr>
            </w:pPr>
            <w:r>
              <w:rPr>
                <w:rFonts w:ascii="Times New Roman" w:hAnsi="Times New Roman" w:cs="Times New Roman"/>
                <w:lang w:val="id-ID"/>
              </w:rPr>
              <w:t>5.050.000 s/</w:t>
            </w:r>
            <w:r w:rsidR="00004BD3" w:rsidRPr="00ED0BFE">
              <w:rPr>
                <w:rFonts w:ascii="Times New Roman" w:hAnsi="Times New Roman" w:cs="Times New Roman"/>
                <w:lang w:val="id-ID"/>
              </w:rPr>
              <w:t>d 20.000.000</w:t>
            </w:r>
          </w:p>
        </w:tc>
        <w:tc>
          <w:tcPr>
            <w:tcW w:w="3544" w:type="dxa"/>
          </w:tcPr>
          <w:p w14:paraId="3D0E0916" w14:textId="77777777" w:rsidR="00004BD3" w:rsidRPr="00ED0BFE" w:rsidRDefault="00004BD3" w:rsidP="00EB1A18">
            <w:pPr>
              <w:jc w:val="center"/>
              <w:rPr>
                <w:rFonts w:ascii="Times New Roman" w:hAnsi="Times New Roman" w:cs="Times New Roman"/>
                <w:lang w:val="id-ID"/>
              </w:rPr>
            </w:pPr>
            <w:r w:rsidRPr="00ED0BFE">
              <w:rPr>
                <w:rFonts w:ascii="Times New Roman" w:hAnsi="Times New Roman" w:cs="Times New Roman"/>
                <w:lang w:val="id-ID"/>
              </w:rPr>
              <w:t>0,71%</w:t>
            </w:r>
          </w:p>
        </w:tc>
      </w:tr>
      <w:tr w:rsidR="00004BD3" w:rsidRPr="00ED0BFE" w14:paraId="1852B43A" w14:textId="77777777" w:rsidTr="00EB1A18">
        <w:trPr>
          <w:jc w:val="center"/>
        </w:trPr>
        <w:tc>
          <w:tcPr>
            <w:tcW w:w="1555" w:type="dxa"/>
          </w:tcPr>
          <w:p w14:paraId="5B48E6FF" w14:textId="77777777" w:rsidR="00004BD3" w:rsidRPr="00ED0BFE" w:rsidRDefault="00004BD3" w:rsidP="00EB1A18">
            <w:pPr>
              <w:jc w:val="center"/>
              <w:rPr>
                <w:rFonts w:ascii="Times New Roman" w:hAnsi="Times New Roman" w:cs="Times New Roman"/>
                <w:lang w:val="id-ID"/>
              </w:rPr>
            </w:pPr>
            <w:r w:rsidRPr="00ED0BFE">
              <w:rPr>
                <w:rFonts w:ascii="Times New Roman" w:hAnsi="Times New Roman" w:cs="Times New Roman"/>
                <w:lang w:val="id-ID"/>
              </w:rPr>
              <w:t>D</w:t>
            </w:r>
          </w:p>
        </w:tc>
        <w:tc>
          <w:tcPr>
            <w:tcW w:w="3260" w:type="dxa"/>
          </w:tcPr>
          <w:p w14:paraId="16D29EC7" w14:textId="40C73F3B" w:rsidR="00004BD3" w:rsidRPr="00ED0BFE" w:rsidRDefault="008045A5" w:rsidP="00EB1A18">
            <w:pPr>
              <w:jc w:val="center"/>
              <w:rPr>
                <w:rFonts w:ascii="Times New Roman" w:hAnsi="Times New Roman" w:cs="Times New Roman"/>
                <w:lang w:val="id-ID"/>
              </w:rPr>
            </w:pPr>
            <w:r>
              <w:rPr>
                <w:rFonts w:ascii="Times New Roman" w:hAnsi="Times New Roman" w:cs="Times New Roman"/>
                <w:lang w:val="id-ID"/>
              </w:rPr>
              <w:t>20.050.000 s/</w:t>
            </w:r>
            <w:r w:rsidR="00004BD3" w:rsidRPr="00ED0BFE">
              <w:rPr>
                <w:rFonts w:ascii="Times New Roman" w:hAnsi="Times New Roman" w:cs="Times New Roman"/>
                <w:lang w:val="id-ID"/>
              </w:rPr>
              <w:t>d ke atas</w:t>
            </w:r>
          </w:p>
        </w:tc>
        <w:tc>
          <w:tcPr>
            <w:tcW w:w="3544" w:type="dxa"/>
          </w:tcPr>
          <w:p w14:paraId="2921FF7A" w14:textId="77777777" w:rsidR="00004BD3" w:rsidRPr="00ED0BFE" w:rsidRDefault="00004BD3" w:rsidP="00EB1A18">
            <w:pPr>
              <w:jc w:val="center"/>
              <w:rPr>
                <w:rFonts w:ascii="Times New Roman" w:hAnsi="Times New Roman" w:cs="Times New Roman"/>
                <w:lang w:val="id-ID"/>
              </w:rPr>
            </w:pPr>
            <w:r w:rsidRPr="00ED0BFE">
              <w:rPr>
                <w:rFonts w:ascii="Times New Roman" w:hAnsi="Times New Roman" w:cs="Times New Roman"/>
                <w:lang w:val="id-ID"/>
              </w:rPr>
              <w:t>0,62%</w:t>
            </w:r>
          </w:p>
        </w:tc>
      </w:tr>
    </w:tbl>
    <w:p w14:paraId="37D8E4CB" w14:textId="05165048" w:rsidR="00004BD3" w:rsidRPr="00ED0BFE" w:rsidRDefault="00004BD3" w:rsidP="00004BD3">
      <w:pPr>
        <w:spacing w:after="0" w:line="360" w:lineRule="auto"/>
        <w:jc w:val="center"/>
        <w:rPr>
          <w:rFonts w:ascii="Times New Roman" w:hAnsi="Times New Roman" w:cs="Times New Roman"/>
          <w:i/>
          <w:lang w:val="id-ID"/>
        </w:rPr>
      </w:pPr>
      <w:r w:rsidRPr="00ED0BFE">
        <w:rPr>
          <w:rFonts w:ascii="Times New Roman" w:hAnsi="Times New Roman" w:cs="Times New Roman"/>
          <w:i/>
          <w:lang w:val="id-ID"/>
        </w:rPr>
        <w:t>Sumber : Kantor</w:t>
      </w:r>
      <w:r w:rsidR="008045A5">
        <w:rPr>
          <w:rFonts w:ascii="Times New Roman" w:hAnsi="Times New Roman" w:cs="Times New Roman"/>
          <w:i/>
          <w:lang w:val="id-ID"/>
        </w:rPr>
        <w:t xml:space="preserve"> Pegadaian Syariah</w:t>
      </w:r>
      <w:r w:rsidRPr="00ED0BFE">
        <w:rPr>
          <w:rFonts w:ascii="Times New Roman" w:hAnsi="Times New Roman" w:cs="Times New Roman"/>
          <w:i/>
          <w:lang w:val="id-ID"/>
        </w:rPr>
        <w:t xml:space="preserve"> Cabang Mertoyudan.</w:t>
      </w:r>
    </w:p>
    <w:p w14:paraId="16CE23C7" w14:textId="36D18D01" w:rsidR="00004BD3" w:rsidRPr="00ED0BFE" w:rsidRDefault="00004BD3" w:rsidP="003C5D52">
      <w:pPr>
        <w:spacing w:after="0" w:line="360" w:lineRule="auto"/>
        <w:jc w:val="both"/>
        <w:rPr>
          <w:rFonts w:ascii="Times New Roman" w:hAnsi="Times New Roman" w:cs="Times New Roman"/>
          <w:lang w:val="id-ID"/>
        </w:rPr>
      </w:pPr>
      <w:r w:rsidRPr="00ED0BFE">
        <w:rPr>
          <w:rFonts w:ascii="Times New Roman" w:hAnsi="Times New Roman" w:cs="Times New Roman"/>
          <w:lang w:val="id-ID"/>
        </w:rPr>
        <w:t xml:space="preserve">        Pada</w:t>
      </w:r>
      <w:r w:rsidR="00037769">
        <w:rPr>
          <w:rFonts w:ascii="Times New Roman" w:hAnsi="Times New Roman" w:cs="Times New Roman"/>
          <w:lang w:val="id-ID"/>
        </w:rPr>
        <w:t xml:space="preserve"> kegiatan operasionalnya</w:t>
      </w:r>
      <w:r w:rsidRPr="00ED0BFE">
        <w:rPr>
          <w:rFonts w:ascii="Times New Roman" w:hAnsi="Times New Roman" w:cs="Times New Roman"/>
          <w:lang w:val="id-ID"/>
        </w:rPr>
        <w:t xml:space="preserve">, penetapan </w:t>
      </w:r>
      <w:r w:rsidR="00037769">
        <w:rPr>
          <w:rFonts w:ascii="Times New Roman" w:hAnsi="Times New Roman" w:cs="Times New Roman"/>
          <w:lang w:val="id-ID"/>
        </w:rPr>
        <w:t>ijarah atau biaya sewa dalam</w:t>
      </w:r>
      <w:r w:rsidR="003C5D52">
        <w:rPr>
          <w:rFonts w:ascii="Times New Roman" w:hAnsi="Times New Roman" w:cs="Times New Roman"/>
          <w:lang w:val="id-ID"/>
        </w:rPr>
        <w:t xml:space="preserve"> </w:t>
      </w:r>
      <w:r w:rsidR="003C5D52" w:rsidRPr="003C5D52">
        <w:rPr>
          <w:rFonts w:ascii="Times New Roman" w:hAnsi="Times New Roman" w:cs="Times New Roman"/>
          <w:lang w:val="id-ID"/>
        </w:rPr>
        <w:t>transaksi rahn emas secara universal telah cocok Fatwa MUI.</w:t>
      </w:r>
      <w:r w:rsidRPr="00ED0BFE">
        <w:rPr>
          <w:rFonts w:ascii="Times New Roman" w:hAnsi="Times New Roman" w:cs="Times New Roman"/>
          <w:lang w:val="id-ID"/>
        </w:rPr>
        <w:t>. Rahin</w:t>
      </w:r>
      <w:r w:rsidR="00037769">
        <w:rPr>
          <w:rFonts w:ascii="Times New Roman" w:hAnsi="Times New Roman" w:cs="Times New Roman"/>
          <w:lang w:val="id-ID"/>
        </w:rPr>
        <w:t xml:space="preserve"> atau orang </w:t>
      </w:r>
      <w:r w:rsidR="003C5D52" w:rsidRPr="003C5D52">
        <w:rPr>
          <w:rFonts w:ascii="Times New Roman" w:hAnsi="Times New Roman" w:cs="Times New Roman"/>
          <w:lang w:val="id-ID"/>
        </w:rPr>
        <w:t>yang menggadaikan bisa mempe</w:t>
      </w:r>
      <w:r w:rsidR="003C5D52">
        <w:rPr>
          <w:rFonts w:ascii="Times New Roman" w:hAnsi="Times New Roman" w:cs="Times New Roman"/>
          <w:lang w:val="id-ID"/>
        </w:rPr>
        <w:t xml:space="preserve">rpanjang masa jatuh tempo. Jika </w:t>
      </w:r>
      <w:r w:rsidR="003C5D52" w:rsidRPr="003C5D52">
        <w:rPr>
          <w:rFonts w:ascii="Times New Roman" w:hAnsi="Times New Roman" w:cs="Times New Roman"/>
          <w:lang w:val="id-ID"/>
        </w:rPr>
        <w:t>melaksanakan perpanjangan hendak dikenakan bayaran ujroh ditambah dengan bayaran administrasi.</w:t>
      </w:r>
      <w:r w:rsidR="003C5D52">
        <w:rPr>
          <w:rFonts w:ascii="Times New Roman" w:hAnsi="Times New Roman" w:cs="Times New Roman"/>
          <w:lang w:val="id-ID"/>
        </w:rPr>
        <w:t xml:space="preserve"> </w:t>
      </w:r>
      <w:r w:rsidR="00037769">
        <w:rPr>
          <w:rFonts w:ascii="Times New Roman" w:hAnsi="Times New Roman" w:cs="Times New Roman"/>
          <w:lang w:val="id-ID"/>
        </w:rPr>
        <w:t xml:space="preserve">Jika </w:t>
      </w:r>
      <w:r w:rsidRPr="00ED0BFE">
        <w:rPr>
          <w:rFonts w:ascii="Times New Roman" w:hAnsi="Times New Roman" w:cs="Times New Roman"/>
          <w:lang w:val="id-ID"/>
        </w:rPr>
        <w:t xml:space="preserve">terlambat saat melakukan pembayaran jatuh tempo akan diberikan ta’widh </w:t>
      </w:r>
      <w:r w:rsidR="00037769">
        <w:rPr>
          <w:rFonts w:ascii="Times New Roman" w:hAnsi="Times New Roman" w:cs="Times New Roman"/>
          <w:lang w:val="id-ID"/>
        </w:rPr>
        <w:t xml:space="preserve">atau peringatan. Jika </w:t>
      </w:r>
      <w:r w:rsidRPr="00ED0BFE">
        <w:rPr>
          <w:rFonts w:ascii="Times New Roman" w:hAnsi="Times New Roman" w:cs="Times New Roman"/>
          <w:lang w:val="id-ID"/>
        </w:rPr>
        <w:t>tidak melakukan</w:t>
      </w:r>
      <w:r w:rsidR="00037769">
        <w:rPr>
          <w:rFonts w:ascii="Times New Roman" w:hAnsi="Times New Roman" w:cs="Times New Roman"/>
          <w:lang w:val="id-ID"/>
        </w:rPr>
        <w:t xml:space="preserve"> pembayaran dan sudah diperingati</w:t>
      </w:r>
      <w:r w:rsidRPr="00ED0BFE">
        <w:rPr>
          <w:rFonts w:ascii="Times New Roman" w:hAnsi="Times New Roman" w:cs="Times New Roman"/>
          <w:lang w:val="id-ID"/>
        </w:rPr>
        <w:t xml:space="preserve"> pihak </w:t>
      </w:r>
      <w:r w:rsidR="003C5D52" w:rsidRPr="003C5D52">
        <w:rPr>
          <w:rFonts w:ascii="Times New Roman" w:hAnsi="Times New Roman" w:cs="Times New Roman"/>
          <w:lang w:val="id-ID"/>
        </w:rPr>
        <w:t>Pegadaian Syariah hingga hendak dicoba pelelangan pada benda jaminan.</w:t>
      </w:r>
    </w:p>
    <w:p w14:paraId="1FD88FA4" w14:textId="77662188" w:rsidR="003C5D52" w:rsidRDefault="003C5D52" w:rsidP="00004BD3">
      <w:pPr>
        <w:spacing w:after="0" w:line="360" w:lineRule="auto"/>
        <w:ind w:firstLine="357"/>
        <w:jc w:val="both"/>
        <w:rPr>
          <w:rFonts w:ascii="Times New Roman" w:hAnsi="Times New Roman" w:cs="Times New Roman"/>
          <w:lang w:val="id-ID"/>
        </w:rPr>
      </w:pPr>
      <w:r w:rsidRPr="003C5D52">
        <w:rPr>
          <w:rFonts w:ascii="Times New Roman" w:hAnsi="Times New Roman" w:cs="Times New Roman"/>
          <w:lang w:val="id-ID"/>
        </w:rPr>
        <w:t xml:space="preserve">Praktek lelang dalam wujud yang </w:t>
      </w:r>
      <w:r w:rsidR="00E00DB9">
        <w:rPr>
          <w:rFonts w:ascii="Times New Roman" w:hAnsi="Times New Roman" w:cs="Times New Roman"/>
          <w:lang w:val="id-ID"/>
        </w:rPr>
        <w:t xml:space="preserve">mudah </w:t>
      </w:r>
      <w:r w:rsidRPr="003C5D52">
        <w:rPr>
          <w:rFonts w:ascii="Times New Roman" w:hAnsi="Times New Roman" w:cs="Times New Roman"/>
          <w:lang w:val="id-ID"/>
        </w:rPr>
        <w:t xml:space="preserve">sempat dicoba Rasulullah SAW. Pelelangan yang dilaksanakan di Pegadaian Syariah Kantor Cabang Mertoyudan telah cocok </w:t>
      </w:r>
      <w:r w:rsidR="00E00DB9" w:rsidRPr="00E00DB9">
        <w:rPr>
          <w:rFonts w:ascii="Times New Roman" w:hAnsi="Times New Roman" w:cs="Times New Roman"/>
          <w:lang w:val="id-ID"/>
        </w:rPr>
        <w:t xml:space="preserve">dengan </w:t>
      </w:r>
      <w:r w:rsidR="008045A5">
        <w:rPr>
          <w:rFonts w:ascii="Times New Roman" w:hAnsi="Times New Roman" w:cs="Times New Roman"/>
          <w:lang w:val="id-ID"/>
        </w:rPr>
        <w:t>FDSN MUI Nomor</w:t>
      </w:r>
      <w:r w:rsidR="00E00DB9" w:rsidRPr="00E00DB9">
        <w:rPr>
          <w:rFonts w:ascii="Times New Roman" w:hAnsi="Times New Roman" w:cs="Times New Roman"/>
          <w:lang w:val="id-ID"/>
        </w:rPr>
        <w:t xml:space="preserve"> 25/ DSN- MU</w:t>
      </w:r>
      <w:r w:rsidR="008045A5">
        <w:rPr>
          <w:rFonts w:ascii="Times New Roman" w:hAnsi="Times New Roman" w:cs="Times New Roman"/>
          <w:lang w:val="id-ID"/>
        </w:rPr>
        <w:t>I</w:t>
      </w:r>
      <w:r w:rsidR="00E00DB9" w:rsidRPr="00E00DB9">
        <w:rPr>
          <w:rFonts w:ascii="Times New Roman" w:hAnsi="Times New Roman" w:cs="Times New Roman"/>
          <w:lang w:val="id-ID"/>
        </w:rPr>
        <w:t>/ III/ 2002 yang berisi rahn Ayat 5 tentang penjualan m</w:t>
      </w:r>
      <w:r w:rsidR="00E954E1">
        <w:rPr>
          <w:rFonts w:ascii="Times New Roman" w:hAnsi="Times New Roman" w:cs="Times New Roman"/>
          <w:lang w:val="id-ID"/>
        </w:rPr>
        <w:t>arhum. Aplikasi pelelangan terbaik</w:t>
      </w:r>
      <w:r w:rsidR="00E00DB9" w:rsidRPr="00E00DB9">
        <w:rPr>
          <w:rFonts w:ascii="Times New Roman" w:hAnsi="Times New Roman" w:cs="Times New Roman"/>
          <w:lang w:val="id-ID"/>
        </w:rPr>
        <w:t xml:space="preserve"> ialah baik yang di miliki Pegadaian Syariah Kantor Cabang Meroyudan buat mematuhi landasan dasar rahn yang telah ditetapkan</w:t>
      </w:r>
      <w:r w:rsidR="008045A5">
        <w:rPr>
          <w:rFonts w:ascii="Times New Roman" w:hAnsi="Times New Roman" w:cs="Times New Roman"/>
          <w:lang w:val="id-ID"/>
        </w:rPr>
        <w:t xml:space="preserve"> DSN MUI</w:t>
      </w:r>
      <w:r w:rsidR="00E00DB9" w:rsidRPr="00E00DB9">
        <w:rPr>
          <w:rFonts w:ascii="Times New Roman" w:hAnsi="Times New Roman" w:cs="Times New Roman"/>
          <w:lang w:val="id-ID"/>
        </w:rPr>
        <w:t>.</w:t>
      </w:r>
      <w:r w:rsidR="00E00DB9">
        <w:rPr>
          <w:rFonts w:ascii="Times New Roman" w:hAnsi="Times New Roman" w:cs="Times New Roman"/>
          <w:lang w:val="id-ID"/>
        </w:rPr>
        <w:t xml:space="preserve"> </w:t>
      </w:r>
    </w:p>
    <w:p w14:paraId="565A1F3C" w14:textId="2421602F" w:rsidR="00A123BF" w:rsidRDefault="00037769" w:rsidP="003C5D52">
      <w:pPr>
        <w:spacing w:after="0" w:line="360" w:lineRule="auto"/>
        <w:ind w:firstLine="357"/>
        <w:jc w:val="both"/>
        <w:rPr>
          <w:rFonts w:ascii="Times New Roman" w:hAnsi="Times New Roman" w:cs="Times New Roman"/>
          <w:lang w:val="id-ID"/>
        </w:rPr>
      </w:pPr>
      <w:r>
        <w:rPr>
          <w:rFonts w:ascii="Times New Roman" w:hAnsi="Times New Roman" w:cs="Times New Roman"/>
          <w:lang w:val="id-ID"/>
        </w:rPr>
        <w:t xml:space="preserve">Anggunan </w:t>
      </w:r>
      <w:r w:rsidR="00004BD3" w:rsidRPr="00ED0BFE">
        <w:rPr>
          <w:rFonts w:ascii="Times New Roman" w:hAnsi="Times New Roman" w:cs="Times New Roman"/>
          <w:lang w:val="id-ID"/>
        </w:rPr>
        <w:t xml:space="preserve">yang di gadai yaitu adalah barang yang sah, milik pribadi, bukan hasil curian </w:t>
      </w:r>
      <w:r w:rsidR="00004BD3" w:rsidRPr="00ED0BFE">
        <w:rPr>
          <w:rFonts w:ascii="Times New Roman" w:hAnsi="Times New Roman" w:cs="Times New Roman"/>
          <w:i/>
          <w:lang w:val="id-ID"/>
        </w:rPr>
        <w:t>(ghasab)</w:t>
      </w:r>
      <w:r w:rsidR="00004BD3" w:rsidRPr="00ED0BFE">
        <w:rPr>
          <w:rFonts w:ascii="Times New Roman" w:hAnsi="Times New Roman" w:cs="Times New Roman"/>
          <w:lang w:val="id-ID"/>
        </w:rPr>
        <w:t>, bukan barang pinjaman. Pegadaian Syariah Kantor Cabang Mertoyudan sudah</w:t>
      </w:r>
      <w:r>
        <w:rPr>
          <w:rFonts w:ascii="Times New Roman" w:hAnsi="Times New Roman" w:cs="Times New Roman"/>
          <w:lang w:val="id-ID"/>
        </w:rPr>
        <w:t xml:space="preserve"> sesuai</w:t>
      </w:r>
      <w:r w:rsidR="00004BD3" w:rsidRPr="00ED0BFE">
        <w:rPr>
          <w:rFonts w:ascii="Times New Roman" w:hAnsi="Times New Roman" w:cs="Times New Roman"/>
          <w:lang w:val="id-ID"/>
        </w:rPr>
        <w:t xml:space="preserve"> </w:t>
      </w:r>
      <w:r>
        <w:rPr>
          <w:rFonts w:ascii="Times New Roman" w:hAnsi="Times New Roman" w:cs="Times New Roman"/>
          <w:lang w:val="id-ID"/>
        </w:rPr>
        <w:t xml:space="preserve">dengan </w:t>
      </w:r>
      <w:r w:rsidR="003C5D52" w:rsidRPr="003C5D52">
        <w:rPr>
          <w:rFonts w:ascii="Times New Roman" w:hAnsi="Times New Roman" w:cs="Times New Roman"/>
          <w:lang w:val="id-ID"/>
        </w:rPr>
        <w:t>konsep status benda gadai dengan aplikasi transaksi gadai emas</w:t>
      </w:r>
      <w:r w:rsidR="003C5D52">
        <w:rPr>
          <w:rFonts w:ascii="Times New Roman" w:hAnsi="Times New Roman" w:cs="Times New Roman"/>
          <w:lang w:val="id-ID"/>
        </w:rPr>
        <w:t xml:space="preserve"> </w:t>
      </w:r>
      <w:r>
        <w:rPr>
          <w:rFonts w:ascii="Times New Roman" w:hAnsi="Times New Roman" w:cs="Times New Roman"/>
          <w:lang w:val="id-ID"/>
        </w:rPr>
        <w:t xml:space="preserve">atau </w:t>
      </w:r>
      <w:r w:rsidR="00004BD3" w:rsidRPr="00ED0BFE">
        <w:rPr>
          <w:rFonts w:ascii="Times New Roman" w:hAnsi="Times New Roman" w:cs="Times New Roman"/>
          <w:lang w:val="id-ID"/>
        </w:rPr>
        <w:t>rahn emas, namun Pegadaian Syariah Kantor Cabang Mertoyudan kurang memperhatikan status barang jaminan yang akan dijadikan marhun</w:t>
      </w:r>
      <w:r w:rsidR="00A123BF">
        <w:rPr>
          <w:rFonts w:ascii="Times New Roman" w:hAnsi="Times New Roman" w:cs="Times New Roman"/>
          <w:lang w:val="id-ID"/>
        </w:rPr>
        <w:t xml:space="preserve"> atau barang jaminan</w:t>
      </w:r>
      <w:r w:rsidR="00004BD3" w:rsidRPr="00ED0BFE">
        <w:rPr>
          <w:rFonts w:ascii="Times New Roman" w:hAnsi="Times New Roman" w:cs="Times New Roman"/>
          <w:lang w:val="id-ID"/>
        </w:rPr>
        <w:t xml:space="preserve">. Saat melakukan rahn emas petugas memang sulit membuktikan apakah emas itu milik pribadi atau bukan, karena surat keterangan membeli emas tidak wajib di sertakan saat melakukan rahn emas. Sehingga masih dipertanyakan </w:t>
      </w:r>
      <w:r w:rsidR="003C5D52" w:rsidRPr="003C5D52">
        <w:rPr>
          <w:rFonts w:ascii="Times New Roman" w:hAnsi="Times New Roman" w:cs="Times New Roman"/>
          <w:lang w:val="id-ID"/>
        </w:rPr>
        <w:t>apakah telah cocok dengan landasan yang terdapat pada di dalam Al- Qura’ an.</w:t>
      </w:r>
    </w:p>
    <w:p w14:paraId="055F2BB8" w14:textId="77777777" w:rsidR="00E00DB9" w:rsidRDefault="00E00DB9" w:rsidP="003C5D52">
      <w:pPr>
        <w:spacing w:after="0" w:line="360" w:lineRule="auto"/>
        <w:ind w:firstLine="357"/>
        <w:jc w:val="both"/>
        <w:rPr>
          <w:rFonts w:ascii="Times New Roman" w:hAnsi="Times New Roman" w:cs="Times New Roman"/>
          <w:lang w:val="id-ID"/>
        </w:rPr>
      </w:pPr>
    </w:p>
    <w:p w14:paraId="6E3757BB" w14:textId="77777777" w:rsidR="00E954E1" w:rsidRDefault="00E954E1" w:rsidP="003C5D52">
      <w:pPr>
        <w:spacing w:after="0" w:line="360" w:lineRule="auto"/>
        <w:ind w:firstLine="357"/>
        <w:jc w:val="both"/>
        <w:rPr>
          <w:rFonts w:ascii="Times New Roman" w:hAnsi="Times New Roman" w:cs="Times New Roman"/>
          <w:lang w:val="id-ID"/>
        </w:rPr>
      </w:pPr>
    </w:p>
    <w:p w14:paraId="5C2D8975" w14:textId="77777777" w:rsidR="00E954E1" w:rsidRDefault="00E954E1" w:rsidP="003C5D52">
      <w:pPr>
        <w:spacing w:after="0" w:line="360" w:lineRule="auto"/>
        <w:ind w:firstLine="357"/>
        <w:jc w:val="both"/>
        <w:rPr>
          <w:rFonts w:ascii="Times New Roman" w:hAnsi="Times New Roman" w:cs="Times New Roman"/>
          <w:lang w:val="id-ID"/>
        </w:rPr>
      </w:pPr>
    </w:p>
    <w:p w14:paraId="59FF3654" w14:textId="77777777" w:rsidR="00E954E1" w:rsidRDefault="00E954E1" w:rsidP="003C5D52">
      <w:pPr>
        <w:spacing w:after="0" w:line="360" w:lineRule="auto"/>
        <w:ind w:firstLine="357"/>
        <w:jc w:val="both"/>
        <w:rPr>
          <w:rFonts w:ascii="Times New Roman" w:hAnsi="Times New Roman" w:cs="Times New Roman"/>
          <w:lang w:val="id-ID"/>
        </w:rPr>
      </w:pPr>
    </w:p>
    <w:p w14:paraId="2ED412C7" w14:textId="77777777" w:rsidR="00E954E1" w:rsidRDefault="00E954E1" w:rsidP="003C5D52">
      <w:pPr>
        <w:spacing w:after="0" w:line="360" w:lineRule="auto"/>
        <w:ind w:firstLine="357"/>
        <w:jc w:val="both"/>
        <w:rPr>
          <w:rFonts w:ascii="Times New Roman" w:hAnsi="Times New Roman" w:cs="Times New Roman"/>
          <w:lang w:val="id-ID"/>
        </w:rPr>
      </w:pPr>
    </w:p>
    <w:p w14:paraId="18E1231A" w14:textId="77777777" w:rsidR="00E954E1" w:rsidRDefault="00E954E1" w:rsidP="003C5D52">
      <w:pPr>
        <w:spacing w:after="0" w:line="360" w:lineRule="auto"/>
        <w:ind w:firstLine="357"/>
        <w:jc w:val="both"/>
        <w:rPr>
          <w:rFonts w:ascii="Times New Roman" w:hAnsi="Times New Roman" w:cs="Times New Roman"/>
          <w:lang w:val="id-ID"/>
        </w:rPr>
      </w:pPr>
    </w:p>
    <w:p w14:paraId="100C68E0" w14:textId="77777777" w:rsidR="00E954E1" w:rsidRDefault="00E954E1" w:rsidP="003C5D52">
      <w:pPr>
        <w:spacing w:after="0" w:line="360" w:lineRule="auto"/>
        <w:ind w:firstLine="357"/>
        <w:jc w:val="both"/>
        <w:rPr>
          <w:rFonts w:ascii="Times New Roman" w:hAnsi="Times New Roman" w:cs="Times New Roman"/>
          <w:lang w:val="id-ID"/>
        </w:rPr>
      </w:pPr>
    </w:p>
    <w:p w14:paraId="47201757" w14:textId="77777777" w:rsidR="00E954E1" w:rsidRDefault="00E954E1" w:rsidP="003C5D52">
      <w:pPr>
        <w:spacing w:after="0" w:line="360" w:lineRule="auto"/>
        <w:ind w:firstLine="357"/>
        <w:jc w:val="both"/>
        <w:rPr>
          <w:rFonts w:ascii="Times New Roman" w:hAnsi="Times New Roman" w:cs="Times New Roman"/>
          <w:lang w:val="id-ID"/>
        </w:rPr>
      </w:pPr>
    </w:p>
    <w:p w14:paraId="352C46C3" w14:textId="77777777" w:rsidR="00E954E1" w:rsidRDefault="00E954E1" w:rsidP="003C5D52">
      <w:pPr>
        <w:spacing w:after="0" w:line="360" w:lineRule="auto"/>
        <w:ind w:firstLine="357"/>
        <w:jc w:val="both"/>
        <w:rPr>
          <w:rFonts w:ascii="Times New Roman" w:hAnsi="Times New Roman" w:cs="Times New Roman"/>
          <w:lang w:val="id-ID"/>
        </w:rPr>
      </w:pPr>
    </w:p>
    <w:p w14:paraId="7EA37EBA" w14:textId="77777777" w:rsidR="00E954E1" w:rsidRDefault="00E954E1" w:rsidP="003C5D52">
      <w:pPr>
        <w:spacing w:after="0" w:line="360" w:lineRule="auto"/>
        <w:ind w:firstLine="357"/>
        <w:jc w:val="both"/>
        <w:rPr>
          <w:rFonts w:ascii="Times New Roman" w:hAnsi="Times New Roman" w:cs="Times New Roman"/>
          <w:lang w:val="id-ID"/>
        </w:rPr>
      </w:pPr>
    </w:p>
    <w:p w14:paraId="2B5D872F" w14:textId="77777777" w:rsidR="00004BD3" w:rsidRPr="00614C3E" w:rsidRDefault="00004BD3" w:rsidP="00004BD3">
      <w:pPr>
        <w:pStyle w:val="ListParagraph"/>
        <w:numPr>
          <w:ilvl w:val="0"/>
          <w:numId w:val="1"/>
        </w:numPr>
        <w:spacing w:before="240" w:after="0" w:line="360" w:lineRule="auto"/>
        <w:jc w:val="both"/>
        <w:rPr>
          <w:rFonts w:ascii="Times New Roman" w:hAnsi="Times New Roman" w:cs="Times New Roman"/>
          <w:b/>
          <w:lang w:val="id-ID"/>
        </w:rPr>
      </w:pPr>
      <w:r w:rsidRPr="00614C3E">
        <w:rPr>
          <w:rFonts w:ascii="Times New Roman" w:hAnsi="Times New Roman" w:cs="Times New Roman"/>
          <w:b/>
          <w:lang w:val="id-ID"/>
        </w:rPr>
        <w:lastRenderedPageBreak/>
        <w:t xml:space="preserve">KESIMPULAN </w:t>
      </w:r>
    </w:p>
    <w:p w14:paraId="58B07414" w14:textId="3E34835C" w:rsidR="00A123BF" w:rsidRDefault="00004BD3" w:rsidP="00A123BF">
      <w:pPr>
        <w:spacing w:after="0" w:line="360" w:lineRule="auto"/>
        <w:ind w:firstLine="357"/>
        <w:jc w:val="both"/>
        <w:rPr>
          <w:rFonts w:ascii="Times New Roman" w:hAnsi="Times New Roman" w:cs="Times New Roman"/>
          <w:lang w:val="id-ID"/>
        </w:rPr>
      </w:pPr>
      <w:r w:rsidRPr="00ED0BFE">
        <w:rPr>
          <w:rFonts w:ascii="Times New Roman" w:hAnsi="Times New Roman" w:cs="Times New Roman"/>
          <w:lang w:val="id-ID"/>
        </w:rPr>
        <w:t xml:space="preserve">Berdasarkan penelitian diatas maka </w:t>
      </w:r>
      <w:r w:rsidR="003C5D52" w:rsidRPr="003C5D52">
        <w:rPr>
          <w:rFonts w:ascii="Times New Roman" w:hAnsi="Times New Roman" w:cs="Times New Roman"/>
          <w:lang w:val="id-ID"/>
        </w:rPr>
        <w:t>ditarik kesimpulan pembiayaan rahn emas</w:t>
      </w:r>
      <w:r w:rsidR="00E954E1">
        <w:rPr>
          <w:rFonts w:ascii="Times New Roman" w:hAnsi="Times New Roman" w:cs="Times New Roman"/>
          <w:lang w:val="id-ID"/>
        </w:rPr>
        <w:t xml:space="preserve"> atau gadai emas</w:t>
      </w:r>
      <w:r w:rsidR="003C5D52" w:rsidRPr="003C5D52">
        <w:rPr>
          <w:rFonts w:ascii="Times New Roman" w:hAnsi="Times New Roman" w:cs="Times New Roman"/>
          <w:lang w:val="id-ID"/>
        </w:rPr>
        <w:t xml:space="preserve"> pada Kantor</w:t>
      </w:r>
      <w:r w:rsidR="00E954E1">
        <w:rPr>
          <w:rFonts w:ascii="Times New Roman" w:hAnsi="Times New Roman" w:cs="Times New Roman"/>
          <w:lang w:val="id-ID"/>
        </w:rPr>
        <w:t xml:space="preserve"> </w:t>
      </w:r>
      <w:r w:rsidR="00E954E1" w:rsidRPr="003C5D52">
        <w:rPr>
          <w:rFonts w:ascii="Times New Roman" w:hAnsi="Times New Roman" w:cs="Times New Roman"/>
          <w:lang w:val="id-ID"/>
        </w:rPr>
        <w:t>Pegadaian Syariah</w:t>
      </w:r>
      <w:r w:rsidR="003C5D52" w:rsidRPr="003C5D52">
        <w:rPr>
          <w:rFonts w:ascii="Times New Roman" w:hAnsi="Times New Roman" w:cs="Times New Roman"/>
          <w:lang w:val="id-ID"/>
        </w:rPr>
        <w:t xml:space="preserve"> Cabang Mertoyudan dengan penggabungan 2 akad ialah akad ijarah serta akad rahn.</w:t>
      </w:r>
      <w:r w:rsidR="003C5D52">
        <w:rPr>
          <w:rFonts w:ascii="Times New Roman" w:hAnsi="Times New Roman" w:cs="Times New Roman"/>
          <w:lang w:val="id-ID"/>
        </w:rPr>
        <w:t xml:space="preserve"> </w:t>
      </w:r>
      <w:r w:rsidR="003C5D52" w:rsidRPr="003C5D52">
        <w:rPr>
          <w:rFonts w:ascii="Times New Roman" w:hAnsi="Times New Roman" w:cs="Times New Roman"/>
          <w:lang w:val="id-ID"/>
        </w:rPr>
        <w:t xml:space="preserve">Tarif ijarah diresmikan bersumber pada pada besarnya pinjaman. Dasar hukum yang di pakai merupakan bersumber pada Al- Qura’ an </w:t>
      </w:r>
      <w:r w:rsidR="00E00DB9">
        <w:rPr>
          <w:rFonts w:ascii="Times New Roman" w:hAnsi="Times New Roman" w:cs="Times New Roman"/>
          <w:lang w:val="id-ID"/>
        </w:rPr>
        <w:t>(</w:t>
      </w:r>
      <w:r w:rsidR="003C5D52" w:rsidRPr="003C5D52">
        <w:rPr>
          <w:rFonts w:ascii="Times New Roman" w:hAnsi="Times New Roman" w:cs="Times New Roman"/>
          <w:lang w:val="id-ID"/>
        </w:rPr>
        <w:t xml:space="preserve">Al- Baqarah(( 2): 283) serta </w:t>
      </w:r>
      <w:r w:rsidR="00E954E1">
        <w:rPr>
          <w:rFonts w:ascii="Times New Roman" w:hAnsi="Times New Roman" w:cs="Times New Roman"/>
          <w:lang w:val="id-ID"/>
        </w:rPr>
        <w:t xml:space="preserve">FDSN MUI </w:t>
      </w:r>
      <w:r w:rsidR="003C5D52">
        <w:rPr>
          <w:rFonts w:ascii="Times New Roman" w:hAnsi="Times New Roman" w:cs="Times New Roman"/>
          <w:lang w:val="id-ID"/>
        </w:rPr>
        <w:t>No. 25/ DSN- MUI/ III/ 2002</w:t>
      </w:r>
      <w:r w:rsidRPr="00ED0BFE">
        <w:rPr>
          <w:rFonts w:ascii="Times New Roman" w:hAnsi="Times New Roman" w:cs="Times New Roman"/>
          <w:lang w:val="id-ID"/>
        </w:rPr>
        <w:t xml:space="preserve">. </w:t>
      </w:r>
      <w:r w:rsidR="00A123BF">
        <w:rPr>
          <w:rFonts w:ascii="Times New Roman" w:hAnsi="Times New Roman" w:cs="Times New Roman"/>
          <w:lang w:val="id-ID"/>
        </w:rPr>
        <w:t xml:space="preserve">Standar kegiatan </w:t>
      </w:r>
      <w:r w:rsidR="00E954E1">
        <w:rPr>
          <w:rFonts w:ascii="Times New Roman" w:hAnsi="Times New Roman" w:cs="Times New Roman"/>
          <w:lang w:val="id-ID"/>
        </w:rPr>
        <w:t xml:space="preserve">pelelangan yang di terapkan </w:t>
      </w:r>
      <w:r w:rsidRPr="00ED0BFE">
        <w:rPr>
          <w:rFonts w:ascii="Times New Roman" w:hAnsi="Times New Roman" w:cs="Times New Roman"/>
          <w:lang w:val="id-ID"/>
        </w:rPr>
        <w:t>sudah sasuai</w:t>
      </w:r>
      <w:r w:rsidR="003C5D52">
        <w:rPr>
          <w:rFonts w:ascii="Times New Roman" w:hAnsi="Times New Roman" w:cs="Times New Roman"/>
          <w:lang w:val="id-ID"/>
        </w:rPr>
        <w:t xml:space="preserve"> </w:t>
      </w:r>
      <w:r w:rsidR="003C5D52" w:rsidRPr="003C5D52">
        <w:rPr>
          <w:rFonts w:ascii="Times New Roman" w:hAnsi="Times New Roman" w:cs="Times New Roman"/>
          <w:lang w:val="id-ID"/>
        </w:rPr>
        <w:t xml:space="preserve">dengan </w:t>
      </w:r>
      <w:r w:rsidR="00E954E1">
        <w:rPr>
          <w:rFonts w:ascii="Times New Roman" w:hAnsi="Times New Roman" w:cs="Times New Roman"/>
          <w:lang w:val="id-ID"/>
        </w:rPr>
        <w:t xml:space="preserve">FDSN MUI </w:t>
      </w:r>
      <w:r w:rsidR="003C5D52" w:rsidRPr="003C5D52">
        <w:rPr>
          <w:rFonts w:ascii="Times New Roman" w:hAnsi="Times New Roman" w:cs="Times New Roman"/>
          <w:lang w:val="id-ID"/>
        </w:rPr>
        <w:t>No. 25/ DSN- MUI/ III/ 2002 berisi rahn</w:t>
      </w:r>
      <w:r w:rsidRPr="00ED0BFE">
        <w:rPr>
          <w:rFonts w:ascii="Times New Roman" w:hAnsi="Times New Roman" w:cs="Times New Roman"/>
          <w:lang w:val="id-ID"/>
        </w:rPr>
        <w:t>, namun status barang jaminan rahn emas masih dipertanyakan apakah sesuai dengan prinsip syariah atau belum karena pihak Pegadaian Syariah Kantor Cabang Mertoyudan kurang memperhatikan akan status barang jaminan tersebut.</w:t>
      </w:r>
    </w:p>
    <w:p w14:paraId="3381CD8A" w14:textId="77777777" w:rsidR="00004BD3" w:rsidRPr="00C04085" w:rsidRDefault="00004BD3" w:rsidP="00004BD3">
      <w:pPr>
        <w:spacing w:after="0" w:line="360" w:lineRule="auto"/>
        <w:jc w:val="both"/>
        <w:rPr>
          <w:rFonts w:ascii="Times New Roman" w:hAnsi="Times New Roman" w:cs="Times New Roman"/>
          <w:b/>
          <w:lang w:val="id-ID"/>
        </w:rPr>
      </w:pPr>
    </w:p>
    <w:p w14:paraId="15B7094B" w14:textId="77777777" w:rsidR="00004BD3" w:rsidRPr="00C04085" w:rsidRDefault="00004BD3" w:rsidP="00004BD3">
      <w:pPr>
        <w:spacing w:after="0" w:line="360" w:lineRule="auto"/>
        <w:jc w:val="both"/>
        <w:rPr>
          <w:rFonts w:ascii="Times New Roman" w:hAnsi="Times New Roman" w:cs="Times New Roman"/>
          <w:b/>
          <w:lang w:val="id-ID"/>
        </w:rPr>
      </w:pPr>
      <w:r w:rsidRPr="00C04085">
        <w:rPr>
          <w:rFonts w:ascii="Times New Roman" w:hAnsi="Times New Roman" w:cs="Times New Roman"/>
          <w:b/>
          <w:lang w:val="id-ID"/>
        </w:rPr>
        <w:t xml:space="preserve">UCAPAN TERIMA KASIH </w:t>
      </w:r>
    </w:p>
    <w:p w14:paraId="0CCD1C96" w14:textId="4650BFE9" w:rsidR="00004BD3" w:rsidRPr="002B3EE0" w:rsidRDefault="00004BD3" w:rsidP="002B3EE0">
      <w:pPr>
        <w:spacing w:after="0" w:line="360" w:lineRule="auto"/>
        <w:jc w:val="both"/>
        <w:rPr>
          <w:rFonts w:ascii="Times New Roman" w:hAnsi="Times New Roman" w:cs="Times New Roman"/>
        </w:rPr>
      </w:pPr>
      <w:r>
        <w:rPr>
          <w:rFonts w:ascii="Times New Roman" w:hAnsi="Times New Roman" w:cs="Times New Roman"/>
          <w:lang w:val="id-ID"/>
        </w:rPr>
        <w:t xml:space="preserve">Terimakasih kepada Pegadaian Syariah Cabang Mertoyudan </w:t>
      </w:r>
      <w:r w:rsidR="007737FC">
        <w:rPr>
          <w:rFonts w:ascii="Times New Roman" w:hAnsi="Times New Roman" w:cs="Times New Roman"/>
          <w:lang w:val="id-ID"/>
        </w:rPr>
        <w:t xml:space="preserve">sebagai obyek penelitian, serta Fakultas Ekonomi Universitas Tidar yang telah membimbing dalam pembuatan artikel ini </w:t>
      </w:r>
      <w:r>
        <w:rPr>
          <w:rFonts w:ascii="Times New Roman" w:hAnsi="Times New Roman" w:cs="Times New Roman"/>
          <w:lang w:val="id-ID"/>
        </w:rPr>
        <w:t>dan</w:t>
      </w:r>
      <w:r w:rsidR="007737FC">
        <w:rPr>
          <w:rFonts w:ascii="Times New Roman" w:hAnsi="Times New Roman" w:cs="Times New Roman"/>
          <w:lang w:val="id-ID"/>
        </w:rPr>
        <w:t xml:space="preserve"> Equity : Jurnal Ekonomi, </w:t>
      </w:r>
      <w:r>
        <w:rPr>
          <w:rFonts w:ascii="Times New Roman" w:hAnsi="Times New Roman" w:cs="Times New Roman"/>
          <w:lang w:val="id-ID"/>
        </w:rPr>
        <w:t>Fakultas Ekonomi</w:t>
      </w:r>
      <w:r w:rsidR="007737FC">
        <w:rPr>
          <w:rFonts w:ascii="Times New Roman" w:hAnsi="Times New Roman" w:cs="Times New Roman"/>
          <w:lang w:val="id-ID"/>
        </w:rPr>
        <w:t xml:space="preserve"> Universitas Bangka Blitung yang telah </w:t>
      </w:r>
      <w:r>
        <w:rPr>
          <w:rFonts w:ascii="Times New Roman" w:hAnsi="Times New Roman" w:cs="Times New Roman"/>
          <w:lang w:val="id-ID"/>
        </w:rPr>
        <w:t xml:space="preserve"> memfasilitasi  pe</w:t>
      </w:r>
      <w:r w:rsidR="00A123BF">
        <w:rPr>
          <w:rFonts w:ascii="Times New Roman" w:hAnsi="Times New Roman" w:cs="Times New Roman"/>
          <w:lang w:val="id-ID"/>
        </w:rPr>
        <w:t xml:space="preserve">nyusunan penelitian ini. Serta </w:t>
      </w:r>
      <w:r>
        <w:rPr>
          <w:rFonts w:ascii="Times New Roman" w:hAnsi="Times New Roman" w:cs="Times New Roman"/>
          <w:lang w:val="id-ID"/>
        </w:rPr>
        <w:t xml:space="preserve">pihak yang telah </w:t>
      </w:r>
      <w:r w:rsidR="00A123BF">
        <w:rPr>
          <w:rFonts w:ascii="Times New Roman" w:hAnsi="Times New Roman" w:cs="Times New Roman"/>
          <w:lang w:val="id-ID"/>
        </w:rPr>
        <w:t>ber</w:t>
      </w:r>
      <w:r>
        <w:rPr>
          <w:rFonts w:ascii="Times New Roman" w:hAnsi="Times New Roman" w:cs="Times New Roman"/>
          <w:lang w:val="id-ID"/>
        </w:rPr>
        <w:t xml:space="preserve">kontribusi </w:t>
      </w:r>
      <w:r w:rsidR="007737FC">
        <w:rPr>
          <w:rFonts w:ascii="Times New Roman" w:hAnsi="Times New Roman" w:cs="Times New Roman"/>
          <w:lang w:val="id-ID"/>
        </w:rPr>
        <w:t xml:space="preserve">dalam </w:t>
      </w:r>
      <w:r>
        <w:rPr>
          <w:rFonts w:ascii="Times New Roman" w:hAnsi="Times New Roman" w:cs="Times New Roman"/>
          <w:lang w:val="id-ID"/>
        </w:rPr>
        <w:t>penelitian ini.</w:t>
      </w:r>
    </w:p>
    <w:p w14:paraId="0CBAA3A7" w14:textId="77777777" w:rsidR="00004BD3" w:rsidRDefault="00004BD3" w:rsidP="00004BD3">
      <w:pPr>
        <w:spacing w:after="0" w:line="360" w:lineRule="auto"/>
        <w:jc w:val="both"/>
        <w:rPr>
          <w:rFonts w:ascii="Times New Roman" w:hAnsi="Times New Roman" w:cs="Times New Roman"/>
        </w:rPr>
      </w:pPr>
    </w:p>
    <w:p w14:paraId="44F7633F" w14:textId="77777777" w:rsidR="007737FC" w:rsidRDefault="007737FC" w:rsidP="00004BD3">
      <w:pPr>
        <w:spacing w:after="0" w:line="360" w:lineRule="auto"/>
        <w:jc w:val="both"/>
        <w:rPr>
          <w:rFonts w:ascii="Times New Roman" w:hAnsi="Times New Roman" w:cs="Times New Roman"/>
        </w:rPr>
      </w:pPr>
    </w:p>
    <w:p w14:paraId="61A74F83" w14:textId="77777777" w:rsidR="007737FC" w:rsidRDefault="007737FC" w:rsidP="00004BD3">
      <w:pPr>
        <w:spacing w:after="0" w:line="360" w:lineRule="auto"/>
        <w:jc w:val="both"/>
        <w:rPr>
          <w:rFonts w:ascii="Times New Roman" w:hAnsi="Times New Roman" w:cs="Times New Roman"/>
        </w:rPr>
      </w:pPr>
    </w:p>
    <w:p w14:paraId="6AA23672" w14:textId="77777777" w:rsidR="007737FC" w:rsidRDefault="007737FC" w:rsidP="00004BD3">
      <w:pPr>
        <w:spacing w:after="0" w:line="360" w:lineRule="auto"/>
        <w:jc w:val="both"/>
        <w:rPr>
          <w:rFonts w:ascii="Times New Roman" w:hAnsi="Times New Roman" w:cs="Times New Roman"/>
        </w:rPr>
      </w:pPr>
    </w:p>
    <w:p w14:paraId="6C0F95CB" w14:textId="77777777" w:rsidR="007737FC" w:rsidRDefault="007737FC" w:rsidP="00004BD3">
      <w:pPr>
        <w:spacing w:after="0" w:line="360" w:lineRule="auto"/>
        <w:jc w:val="both"/>
        <w:rPr>
          <w:rFonts w:ascii="Times New Roman" w:hAnsi="Times New Roman" w:cs="Times New Roman"/>
        </w:rPr>
      </w:pPr>
    </w:p>
    <w:p w14:paraId="2CF2798B" w14:textId="77777777" w:rsidR="007737FC" w:rsidRDefault="007737FC" w:rsidP="00004BD3">
      <w:pPr>
        <w:spacing w:after="0" w:line="360" w:lineRule="auto"/>
        <w:jc w:val="both"/>
        <w:rPr>
          <w:rFonts w:ascii="Times New Roman" w:hAnsi="Times New Roman" w:cs="Times New Roman"/>
        </w:rPr>
      </w:pPr>
    </w:p>
    <w:p w14:paraId="53F2D78B" w14:textId="77777777" w:rsidR="00386362" w:rsidRDefault="00386362" w:rsidP="00004BD3">
      <w:pPr>
        <w:spacing w:after="0" w:line="360" w:lineRule="auto"/>
        <w:jc w:val="both"/>
        <w:rPr>
          <w:rFonts w:ascii="Times New Roman" w:hAnsi="Times New Roman" w:cs="Times New Roman"/>
        </w:rPr>
      </w:pPr>
    </w:p>
    <w:p w14:paraId="2643DB52" w14:textId="77777777" w:rsidR="00386362" w:rsidRDefault="00386362" w:rsidP="00004BD3">
      <w:pPr>
        <w:spacing w:after="0" w:line="360" w:lineRule="auto"/>
        <w:jc w:val="both"/>
        <w:rPr>
          <w:rFonts w:ascii="Times New Roman" w:hAnsi="Times New Roman" w:cs="Times New Roman"/>
        </w:rPr>
      </w:pPr>
    </w:p>
    <w:p w14:paraId="22DF24DD" w14:textId="77777777" w:rsidR="00A123BF" w:rsidRDefault="00A123BF" w:rsidP="00004BD3">
      <w:pPr>
        <w:spacing w:after="0" w:line="360" w:lineRule="auto"/>
        <w:jc w:val="both"/>
        <w:rPr>
          <w:rFonts w:ascii="Times New Roman" w:hAnsi="Times New Roman" w:cs="Times New Roman"/>
        </w:rPr>
      </w:pPr>
    </w:p>
    <w:p w14:paraId="6595F63E" w14:textId="77777777" w:rsidR="00A123BF" w:rsidRDefault="00A123BF" w:rsidP="00004BD3">
      <w:pPr>
        <w:spacing w:after="0" w:line="360" w:lineRule="auto"/>
        <w:jc w:val="both"/>
        <w:rPr>
          <w:rFonts w:ascii="Times New Roman" w:hAnsi="Times New Roman" w:cs="Times New Roman"/>
        </w:rPr>
      </w:pPr>
    </w:p>
    <w:p w14:paraId="45149F0F" w14:textId="77777777" w:rsidR="00A123BF" w:rsidRDefault="00A123BF" w:rsidP="00004BD3">
      <w:pPr>
        <w:spacing w:after="0" w:line="360" w:lineRule="auto"/>
        <w:jc w:val="both"/>
        <w:rPr>
          <w:rFonts w:ascii="Times New Roman" w:hAnsi="Times New Roman" w:cs="Times New Roman"/>
        </w:rPr>
      </w:pPr>
    </w:p>
    <w:p w14:paraId="4326E9ED" w14:textId="77777777" w:rsidR="00A123BF" w:rsidRDefault="00A123BF" w:rsidP="00004BD3">
      <w:pPr>
        <w:spacing w:after="0" w:line="360" w:lineRule="auto"/>
        <w:jc w:val="both"/>
        <w:rPr>
          <w:rFonts w:ascii="Times New Roman" w:hAnsi="Times New Roman" w:cs="Times New Roman"/>
        </w:rPr>
      </w:pPr>
    </w:p>
    <w:p w14:paraId="14419AE1" w14:textId="77777777" w:rsidR="00386362" w:rsidRDefault="00386362" w:rsidP="00004BD3">
      <w:pPr>
        <w:spacing w:after="0" w:line="360" w:lineRule="auto"/>
        <w:jc w:val="both"/>
        <w:rPr>
          <w:rFonts w:ascii="Times New Roman" w:hAnsi="Times New Roman" w:cs="Times New Roman"/>
        </w:rPr>
      </w:pPr>
    </w:p>
    <w:p w14:paraId="33DF6528" w14:textId="77777777" w:rsidR="00386362" w:rsidRDefault="00386362" w:rsidP="00004BD3">
      <w:pPr>
        <w:spacing w:after="0" w:line="360" w:lineRule="auto"/>
        <w:jc w:val="both"/>
        <w:rPr>
          <w:rFonts w:ascii="Times New Roman" w:hAnsi="Times New Roman" w:cs="Times New Roman"/>
        </w:rPr>
      </w:pPr>
    </w:p>
    <w:p w14:paraId="7B5B8E90" w14:textId="77777777" w:rsidR="003A5F56" w:rsidRDefault="003A5F56" w:rsidP="00004BD3">
      <w:pPr>
        <w:spacing w:after="0" w:line="360" w:lineRule="auto"/>
        <w:jc w:val="both"/>
        <w:rPr>
          <w:rFonts w:ascii="Times New Roman" w:hAnsi="Times New Roman" w:cs="Times New Roman"/>
        </w:rPr>
      </w:pPr>
    </w:p>
    <w:p w14:paraId="641F47D5" w14:textId="77777777" w:rsidR="00E00DB9" w:rsidRDefault="00E00DB9" w:rsidP="00004BD3">
      <w:pPr>
        <w:spacing w:after="0" w:line="360" w:lineRule="auto"/>
        <w:jc w:val="both"/>
        <w:rPr>
          <w:rFonts w:ascii="Times New Roman" w:hAnsi="Times New Roman" w:cs="Times New Roman"/>
        </w:rPr>
      </w:pPr>
    </w:p>
    <w:p w14:paraId="1F13A25A" w14:textId="77777777" w:rsidR="00E00DB9" w:rsidRDefault="00E00DB9" w:rsidP="00004BD3">
      <w:pPr>
        <w:spacing w:after="0" w:line="360" w:lineRule="auto"/>
        <w:jc w:val="both"/>
        <w:rPr>
          <w:rFonts w:ascii="Times New Roman" w:hAnsi="Times New Roman" w:cs="Times New Roman"/>
        </w:rPr>
      </w:pPr>
    </w:p>
    <w:p w14:paraId="4F4826B8" w14:textId="77777777" w:rsidR="00E00DB9" w:rsidRDefault="00E00DB9" w:rsidP="00004BD3">
      <w:pPr>
        <w:spacing w:after="0" w:line="360" w:lineRule="auto"/>
        <w:jc w:val="both"/>
        <w:rPr>
          <w:rFonts w:ascii="Times New Roman" w:hAnsi="Times New Roman" w:cs="Times New Roman"/>
        </w:rPr>
      </w:pPr>
    </w:p>
    <w:p w14:paraId="1C388AF2" w14:textId="77777777" w:rsidR="00386362" w:rsidRDefault="00386362" w:rsidP="00004BD3">
      <w:pPr>
        <w:spacing w:after="0" w:line="360" w:lineRule="auto"/>
        <w:jc w:val="both"/>
        <w:rPr>
          <w:rFonts w:ascii="Times New Roman" w:hAnsi="Times New Roman" w:cs="Times New Roman"/>
        </w:rPr>
      </w:pPr>
    </w:p>
    <w:p w14:paraId="7FA0487E" w14:textId="77777777" w:rsidR="00E954E1" w:rsidRDefault="00E954E1" w:rsidP="00004BD3">
      <w:pPr>
        <w:spacing w:after="0" w:line="360" w:lineRule="auto"/>
        <w:jc w:val="both"/>
        <w:rPr>
          <w:rFonts w:ascii="Times New Roman" w:hAnsi="Times New Roman" w:cs="Times New Roman"/>
        </w:rPr>
      </w:pPr>
    </w:p>
    <w:p w14:paraId="430A1571" w14:textId="77777777" w:rsidR="00E954E1" w:rsidRDefault="00E954E1" w:rsidP="00004BD3">
      <w:pPr>
        <w:spacing w:after="0" w:line="360" w:lineRule="auto"/>
        <w:jc w:val="both"/>
        <w:rPr>
          <w:rFonts w:ascii="Times New Roman" w:hAnsi="Times New Roman" w:cs="Times New Roman"/>
        </w:rPr>
      </w:pPr>
    </w:p>
    <w:p w14:paraId="6F24E48E" w14:textId="009F4319" w:rsidR="00004BD3" w:rsidRPr="00ED0BFE" w:rsidRDefault="00E00DB9" w:rsidP="00004BD3">
      <w:pPr>
        <w:spacing w:before="240" w:after="0" w:line="360" w:lineRule="auto"/>
        <w:jc w:val="both"/>
        <w:rPr>
          <w:rFonts w:ascii="Times New Roman" w:hAnsi="Times New Roman" w:cs="Times New Roman"/>
          <w:b/>
          <w:bCs/>
          <w:lang w:val="id-ID"/>
        </w:rPr>
      </w:pPr>
      <w:r>
        <w:rPr>
          <w:rFonts w:ascii="Times New Roman" w:hAnsi="Times New Roman" w:cs="Times New Roman"/>
          <w:b/>
          <w:bCs/>
          <w:lang w:val="id-ID"/>
        </w:rPr>
        <w:lastRenderedPageBreak/>
        <w:t>D</w:t>
      </w:r>
      <w:r w:rsidR="00004BD3" w:rsidRPr="00ED0BFE">
        <w:rPr>
          <w:rFonts w:ascii="Times New Roman" w:hAnsi="Times New Roman" w:cs="Times New Roman"/>
          <w:b/>
          <w:bCs/>
          <w:lang w:val="id-ID"/>
        </w:rPr>
        <w:t>AFTAR PUSTAKA</w:t>
      </w:r>
    </w:p>
    <w:p w14:paraId="7560FFD6" w14:textId="77777777" w:rsidR="00004BD3" w:rsidRPr="00ED0BFE" w:rsidRDefault="00004BD3" w:rsidP="00004BD3">
      <w:pPr>
        <w:spacing w:after="0" w:line="360" w:lineRule="auto"/>
        <w:ind w:left="851" w:hanging="851"/>
        <w:jc w:val="both"/>
        <w:rPr>
          <w:rFonts w:ascii="Times New Roman" w:hAnsi="Times New Roman" w:cs="Times New Roman"/>
          <w:lang w:val="id-ID"/>
        </w:rPr>
      </w:pPr>
      <w:r w:rsidRPr="00ED0BFE">
        <w:rPr>
          <w:rFonts w:ascii="Times New Roman" w:hAnsi="Times New Roman" w:cs="Times New Roman"/>
          <w:lang w:val="id-ID"/>
        </w:rPr>
        <w:t xml:space="preserve">Abdurrahman, Yahya. 2012. </w:t>
      </w:r>
      <w:r w:rsidRPr="00ED0BFE">
        <w:rPr>
          <w:rFonts w:ascii="Times New Roman" w:hAnsi="Times New Roman" w:cs="Times New Roman"/>
          <w:i/>
          <w:lang w:val="id-ID"/>
        </w:rPr>
        <w:t>Pegadaian dalam Pandangan Syariah</w:t>
      </w:r>
      <w:r w:rsidRPr="00ED0BFE">
        <w:rPr>
          <w:rFonts w:ascii="Times New Roman" w:hAnsi="Times New Roman" w:cs="Times New Roman"/>
          <w:lang w:val="id-ID"/>
        </w:rPr>
        <w:t>. Bogor: Al-Azhar Press</w:t>
      </w:r>
    </w:p>
    <w:p w14:paraId="2543B64C" w14:textId="77777777" w:rsidR="00004BD3" w:rsidRPr="00ED0BFE" w:rsidRDefault="00004BD3" w:rsidP="00004BD3">
      <w:pPr>
        <w:spacing w:after="0" w:line="360" w:lineRule="auto"/>
        <w:ind w:left="851" w:hanging="851"/>
        <w:jc w:val="both"/>
        <w:rPr>
          <w:rFonts w:ascii="Times New Roman" w:hAnsi="Times New Roman" w:cs="Times New Roman"/>
          <w:color w:val="000000" w:themeColor="text1"/>
          <w:lang w:val="id-ID"/>
        </w:rPr>
      </w:pPr>
      <w:r w:rsidRPr="00ED0BFE">
        <w:rPr>
          <w:rFonts w:ascii="Times New Roman" w:hAnsi="Times New Roman" w:cs="Times New Roman"/>
          <w:color w:val="000000" w:themeColor="text1"/>
          <w:lang w:val="id-ID"/>
        </w:rPr>
        <w:t xml:space="preserve">Bank Indonesia. Undang – undang Perbankan. </w:t>
      </w:r>
      <w:hyperlink r:id="rId11" w:history="1">
        <w:r w:rsidRPr="00ED0BFE">
          <w:rPr>
            <w:rStyle w:val="Hyperlink"/>
            <w:rFonts w:ascii="Times New Roman" w:hAnsi="Times New Roman" w:cs="Times New Roman"/>
            <w:color w:val="000000" w:themeColor="text1"/>
          </w:rPr>
          <w:t>file:///C:/Users/USER/Downloads/uu_bi_1098.pdf</w:t>
        </w:r>
      </w:hyperlink>
      <w:r w:rsidRPr="00ED0BFE">
        <w:rPr>
          <w:rFonts w:ascii="Times New Roman" w:hAnsi="Times New Roman" w:cs="Times New Roman"/>
          <w:color w:val="000000" w:themeColor="text1"/>
          <w:lang w:val="id-ID"/>
        </w:rPr>
        <w:t xml:space="preserve"> diakses 26 Mei 2020</w:t>
      </w:r>
    </w:p>
    <w:p w14:paraId="31B53756" w14:textId="77777777" w:rsidR="00004BD3" w:rsidRPr="00ED0BFE" w:rsidRDefault="00004BD3" w:rsidP="00004BD3">
      <w:pPr>
        <w:spacing w:after="0" w:line="360" w:lineRule="auto"/>
        <w:ind w:left="851" w:hanging="851"/>
        <w:jc w:val="both"/>
        <w:rPr>
          <w:rFonts w:ascii="Times New Roman" w:hAnsi="Times New Roman" w:cs="Times New Roman"/>
          <w:lang w:val="id-ID"/>
        </w:rPr>
      </w:pPr>
      <w:r w:rsidRPr="00ED0BFE">
        <w:rPr>
          <w:rFonts w:ascii="Times New Roman" w:hAnsi="Times New Roman" w:cs="Times New Roman"/>
          <w:lang w:val="id-ID"/>
        </w:rPr>
        <w:t xml:space="preserve">Fatwa Dewan MUI. Rahn. </w:t>
      </w:r>
      <w:hyperlink r:id="rId12" w:history="1">
        <w:r w:rsidRPr="00ED0BFE">
          <w:rPr>
            <w:rStyle w:val="Hyperlink"/>
            <w:rFonts w:ascii="Times New Roman" w:hAnsi="Times New Roman" w:cs="Times New Roman"/>
            <w:color w:val="0D0D0D" w:themeColor="text1" w:themeTint="F2"/>
            <w:lang w:val="id-ID"/>
          </w:rPr>
          <w:t>http://mui.or.id/wp-content/uploads/files/fatwa/25-Rahn.php</w:t>
        </w:r>
      </w:hyperlink>
      <w:r w:rsidRPr="00ED0BFE">
        <w:rPr>
          <w:rFonts w:ascii="Times New Roman" w:hAnsi="Times New Roman" w:cs="Times New Roman"/>
          <w:lang w:val="id-ID"/>
        </w:rPr>
        <w:t xml:space="preserve"> diakses tanggal 2 maret 2020</w:t>
      </w:r>
    </w:p>
    <w:p w14:paraId="10189ACA" w14:textId="77777777" w:rsidR="00004BD3" w:rsidRPr="00ED0BFE" w:rsidRDefault="00004BD3" w:rsidP="00004BD3">
      <w:pPr>
        <w:spacing w:after="0" w:line="360" w:lineRule="auto"/>
        <w:ind w:left="851" w:hanging="851"/>
        <w:jc w:val="both"/>
        <w:rPr>
          <w:rFonts w:ascii="Times New Roman" w:hAnsi="Times New Roman" w:cs="Times New Roman"/>
          <w:lang w:val="id-ID"/>
        </w:rPr>
      </w:pPr>
      <w:r w:rsidRPr="00ED0BFE">
        <w:rPr>
          <w:rFonts w:ascii="Times New Roman" w:hAnsi="Times New Roman" w:cs="Times New Roman"/>
          <w:lang w:val="id-ID"/>
        </w:rPr>
        <w:t>Hadi, Muhammad Sholikul. 2003. Pegadaian Syariah. Jakarta: Salemba Diniyah</w:t>
      </w:r>
    </w:p>
    <w:p w14:paraId="1AF6E1DF" w14:textId="77777777" w:rsidR="00004BD3" w:rsidRPr="00ED0BFE" w:rsidRDefault="00004BD3" w:rsidP="00004BD3">
      <w:pPr>
        <w:spacing w:after="0" w:line="360" w:lineRule="auto"/>
        <w:ind w:left="851" w:hanging="851"/>
        <w:jc w:val="both"/>
        <w:rPr>
          <w:rFonts w:ascii="Times New Roman" w:hAnsi="Times New Roman" w:cs="Times New Roman"/>
          <w:lang w:val="id-ID"/>
        </w:rPr>
      </w:pPr>
      <w:r w:rsidRPr="00ED0BFE">
        <w:rPr>
          <w:rFonts w:ascii="Times New Roman" w:hAnsi="Times New Roman" w:cs="Times New Roman"/>
          <w:lang w:val="id-ID"/>
        </w:rPr>
        <w:t>Kartika, Nur. 2015. “Analisis Penerapan Akuntansi Gadai Syariah Rahn Pada Pegadaian Syariah Cabang Jember”. Jember.</w:t>
      </w:r>
      <w:r w:rsidRPr="00ED0BFE">
        <w:rPr>
          <w:rFonts w:ascii="Times New Roman" w:hAnsi="Times New Roman" w:cs="Times New Roman"/>
          <w:lang w:val="id-ID" w:eastAsia="zh-CN"/>
        </w:rPr>
        <w:t xml:space="preserve"> </w:t>
      </w:r>
      <w:proofErr w:type="spellStart"/>
      <w:r w:rsidRPr="00ED0BFE">
        <w:rPr>
          <w:rFonts w:ascii="Times New Roman" w:hAnsi="Times New Roman" w:cs="Times New Roman"/>
        </w:rPr>
        <w:t>Fakultas</w:t>
      </w:r>
      <w:proofErr w:type="spellEnd"/>
      <w:r w:rsidRPr="00ED0BFE">
        <w:rPr>
          <w:rFonts w:ascii="Times New Roman" w:hAnsi="Times New Roman" w:cs="Times New Roman"/>
        </w:rPr>
        <w:t xml:space="preserve"> </w:t>
      </w:r>
      <w:proofErr w:type="spellStart"/>
      <w:r w:rsidRPr="00ED0BFE">
        <w:rPr>
          <w:rFonts w:ascii="Times New Roman" w:hAnsi="Times New Roman" w:cs="Times New Roman"/>
        </w:rPr>
        <w:t>Ekonomi</w:t>
      </w:r>
      <w:proofErr w:type="spellEnd"/>
      <w:r w:rsidRPr="00ED0BFE">
        <w:rPr>
          <w:rFonts w:ascii="Times New Roman" w:hAnsi="Times New Roman" w:cs="Times New Roman"/>
        </w:rPr>
        <w:t xml:space="preserve">, Universitas </w:t>
      </w:r>
      <w:proofErr w:type="spellStart"/>
      <w:r w:rsidRPr="00ED0BFE">
        <w:rPr>
          <w:rFonts w:ascii="Times New Roman" w:hAnsi="Times New Roman" w:cs="Times New Roman"/>
        </w:rPr>
        <w:t>Jember</w:t>
      </w:r>
      <w:proofErr w:type="spellEnd"/>
      <w:r w:rsidRPr="00ED0BFE">
        <w:rPr>
          <w:rFonts w:ascii="Times New Roman" w:hAnsi="Times New Roman" w:cs="Times New Roman"/>
        </w:rPr>
        <w:t xml:space="preserve"> (UNEJ)</w:t>
      </w:r>
      <w:r w:rsidRPr="00ED0BFE">
        <w:rPr>
          <w:rFonts w:ascii="Times New Roman" w:hAnsi="Times New Roman" w:cs="Times New Roman"/>
          <w:lang w:val="id-ID"/>
        </w:rPr>
        <w:t xml:space="preserve"> </w:t>
      </w:r>
    </w:p>
    <w:p w14:paraId="0C43DB1E" w14:textId="77777777" w:rsidR="00004BD3" w:rsidRPr="00ED0BFE" w:rsidRDefault="00004BD3" w:rsidP="00004BD3">
      <w:pPr>
        <w:spacing w:after="0" w:line="360" w:lineRule="auto"/>
        <w:ind w:left="851" w:hanging="851"/>
        <w:jc w:val="both"/>
        <w:rPr>
          <w:rFonts w:ascii="Times New Roman" w:hAnsi="Times New Roman" w:cs="Times New Roman"/>
          <w:lang w:val="id-ID"/>
        </w:rPr>
      </w:pPr>
      <w:r w:rsidRPr="00ED0BFE">
        <w:rPr>
          <w:rFonts w:ascii="Times New Roman" w:hAnsi="Times New Roman" w:cs="Times New Roman"/>
          <w:lang w:val="id-ID"/>
        </w:rPr>
        <w:t>Khofifah, Nadhifatul.dkk. Analisis Sistem dan Prosedur Gadai Emas Syariah. Malang. Fakultas Ilmu Administrasi Universitas Brawijaya</w:t>
      </w:r>
    </w:p>
    <w:p w14:paraId="2239BCBB" w14:textId="77777777" w:rsidR="00004BD3" w:rsidRPr="00ED0BFE" w:rsidRDefault="00004BD3" w:rsidP="00004BD3">
      <w:pPr>
        <w:spacing w:after="0" w:line="360" w:lineRule="auto"/>
        <w:ind w:left="851" w:hanging="851"/>
        <w:jc w:val="both"/>
        <w:rPr>
          <w:rFonts w:ascii="Times New Roman" w:hAnsi="Times New Roman" w:cs="Times New Roman"/>
        </w:rPr>
      </w:pPr>
      <w:proofErr w:type="spellStart"/>
      <w:r w:rsidRPr="00ED0BFE">
        <w:rPr>
          <w:rFonts w:ascii="Times New Roman" w:hAnsi="Times New Roman" w:cs="Times New Roman"/>
        </w:rPr>
        <w:t>Maman</w:t>
      </w:r>
      <w:proofErr w:type="spellEnd"/>
      <w:r w:rsidRPr="00ED0BFE">
        <w:rPr>
          <w:rFonts w:ascii="Times New Roman" w:hAnsi="Times New Roman" w:cs="Times New Roman"/>
        </w:rPr>
        <w:t xml:space="preserve"> </w:t>
      </w:r>
      <w:proofErr w:type="spellStart"/>
      <w:r w:rsidRPr="00ED0BFE">
        <w:rPr>
          <w:rFonts w:ascii="Times New Roman" w:hAnsi="Times New Roman" w:cs="Times New Roman"/>
        </w:rPr>
        <w:t>Surahman</w:t>
      </w:r>
      <w:proofErr w:type="spellEnd"/>
      <w:r w:rsidRPr="00ED0BFE">
        <w:rPr>
          <w:rFonts w:ascii="Times New Roman" w:hAnsi="Times New Roman" w:cs="Times New Roman"/>
        </w:rPr>
        <w:t xml:space="preserve">, </w:t>
      </w:r>
      <w:proofErr w:type="spellStart"/>
      <w:r w:rsidRPr="00ED0BFE">
        <w:rPr>
          <w:rFonts w:ascii="Times New Roman" w:hAnsi="Times New Roman" w:cs="Times New Roman"/>
        </w:rPr>
        <w:t>Panji</w:t>
      </w:r>
      <w:proofErr w:type="spellEnd"/>
      <w:r w:rsidRPr="00ED0BFE">
        <w:rPr>
          <w:rFonts w:ascii="Times New Roman" w:hAnsi="Times New Roman" w:cs="Times New Roman"/>
        </w:rPr>
        <w:t xml:space="preserve"> Adam</w:t>
      </w:r>
      <w:r w:rsidRPr="00ED0BFE">
        <w:rPr>
          <w:rFonts w:ascii="Times New Roman" w:hAnsi="Times New Roman" w:cs="Times New Roman"/>
          <w:lang w:val="id-ID"/>
        </w:rPr>
        <w:t xml:space="preserve">. 2017. “Penerapan Prinsip Syariah </w:t>
      </w:r>
      <w:r w:rsidRPr="00ED0BFE">
        <w:rPr>
          <w:rFonts w:ascii="Times New Roman" w:hAnsi="Times New Roman" w:cs="Times New Roman"/>
          <w:lang w:val="id-ID" w:eastAsia="zh-CN"/>
        </w:rPr>
        <w:t>P</w:t>
      </w:r>
      <w:r w:rsidRPr="00ED0BFE">
        <w:rPr>
          <w:rFonts w:ascii="Times New Roman" w:hAnsi="Times New Roman" w:cs="Times New Roman"/>
          <w:lang w:val="id-ID"/>
        </w:rPr>
        <w:t xml:space="preserve">ada Akad Rahn </w:t>
      </w:r>
      <w:r w:rsidRPr="00ED0BFE">
        <w:rPr>
          <w:rFonts w:ascii="Times New Roman" w:hAnsi="Times New Roman" w:cs="Times New Roman"/>
          <w:lang w:val="id-ID" w:eastAsia="zh-CN"/>
        </w:rPr>
        <w:t>Di</w:t>
      </w:r>
      <w:r w:rsidRPr="00ED0BFE">
        <w:rPr>
          <w:rFonts w:ascii="Times New Roman" w:hAnsi="Times New Roman" w:cs="Times New Roman"/>
          <w:lang w:val="id-ID"/>
        </w:rPr>
        <w:t xml:space="preserve"> Lembaga Pegadaian Syariah”. Bandung. </w:t>
      </w:r>
      <w:proofErr w:type="spellStart"/>
      <w:r w:rsidRPr="00ED0BFE">
        <w:rPr>
          <w:rFonts w:ascii="Times New Roman" w:hAnsi="Times New Roman" w:cs="Times New Roman"/>
        </w:rPr>
        <w:t>Fakultas</w:t>
      </w:r>
      <w:proofErr w:type="spellEnd"/>
      <w:r w:rsidRPr="00ED0BFE">
        <w:rPr>
          <w:rFonts w:ascii="Times New Roman" w:hAnsi="Times New Roman" w:cs="Times New Roman"/>
        </w:rPr>
        <w:t xml:space="preserve"> Syariah</w:t>
      </w:r>
      <w:r w:rsidRPr="00ED0BFE">
        <w:rPr>
          <w:rFonts w:ascii="Times New Roman" w:hAnsi="Times New Roman" w:cs="Times New Roman"/>
          <w:lang w:val="id-ID"/>
        </w:rPr>
        <w:t>,</w:t>
      </w:r>
      <w:r w:rsidRPr="00ED0BFE">
        <w:rPr>
          <w:rFonts w:ascii="Times New Roman" w:hAnsi="Times New Roman" w:cs="Times New Roman"/>
        </w:rPr>
        <w:t xml:space="preserve"> Universitas Islam</w:t>
      </w:r>
      <w:r w:rsidRPr="00ED0BFE">
        <w:rPr>
          <w:rFonts w:ascii="Times New Roman" w:hAnsi="Times New Roman" w:cs="Times New Roman"/>
          <w:lang w:val="id-ID"/>
        </w:rPr>
        <w:t xml:space="preserve"> </w:t>
      </w:r>
      <w:r w:rsidRPr="00ED0BFE">
        <w:rPr>
          <w:rFonts w:ascii="Times New Roman" w:hAnsi="Times New Roman" w:cs="Times New Roman"/>
        </w:rPr>
        <w:t>Bandung</w:t>
      </w:r>
    </w:p>
    <w:p w14:paraId="1C0A1991" w14:textId="77777777" w:rsidR="00004BD3" w:rsidRPr="00ED0BFE" w:rsidRDefault="00004BD3" w:rsidP="00004BD3">
      <w:pPr>
        <w:spacing w:after="0" w:line="360" w:lineRule="auto"/>
        <w:ind w:left="851" w:hanging="851"/>
        <w:jc w:val="both"/>
        <w:rPr>
          <w:rFonts w:ascii="Times New Roman" w:hAnsi="Times New Roman" w:cs="Times New Roman"/>
          <w:lang w:val="id-ID"/>
        </w:rPr>
      </w:pPr>
      <w:r w:rsidRPr="00ED0BFE">
        <w:rPr>
          <w:rFonts w:ascii="Times New Roman" w:hAnsi="Times New Roman" w:cs="Times New Roman"/>
          <w:lang w:val="id-ID"/>
        </w:rPr>
        <w:t>Pegadaian.</w:t>
      </w:r>
      <w:r w:rsidRPr="00ED0BFE">
        <w:rPr>
          <w:rFonts w:ascii="Times New Roman" w:hAnsi="Times New Roman" w:cs="Times New Roman"/>
          <w:lang w:val="id-ID" w:eastAsia="zh-CN"/>
        </w:rPr>
        <w:t xml:space="preserve"> </w:t>
      </w:r>
      <w:r w:rsidRPr="00ED0BFE">
        <w:rPr>
          <w:rFonts w:ascii="Times New Roman" w:hAnsi="Times New Roman" w:cs="Times New Roman"/>
          <w:lang w:val="id-ID"/>
        </w:rPr>
        <w:t>Gadai Syariah.</w:t>
      </w:r>
      <w:r w:rsidRPr="00ED0BFE">
        <w:rPr>
          <w:rFonts w:ascii="Times New Roman" w:hAnsi="Times New Roman" w:cs="Times New Roman"/>
          <w:color w:val="000000" w:themeColor="text1"/>
          <w:lang w:val="id-ID"/>
        </w:rPr>
        <w:t xml:space="preserve"> </w:t>
      </w:r>
      <w:hyperlink r:id="rId13" w:history="1">
        <w:r w:rsidRPr="00ED0BFE">
          <w:rPr>
            <w:rStyle w:val="Hyperlink"/>
            <w:rFonts w:ascii="Times New Roman" w:hAnsi="Times New Roman" w:cs="Times New Roman"/>
            <w:color w:val="000000" w:themeColor="text1"/>
            <w:lang w:val="id-ID"/>
          </w:rPr>
          <w:t>http://www.pegadaian.co.id/pegadaian-rahn.php</w:t>
        </w:r>
      </w:hyperlink>
      <w:r w:rsidRPr="00ED0BFE">
        <w:rPr>
          <w:rFonts w:ascii="Times New Roman" w:hAnsi="Times New Roman" w:cs="Times New Roman"/>
          <w:lang w:val="id-ID"/>
        </w:rPr>
        <w:t xml:space="preserve"> diakses pada tanggal 2 Maret 2020 </w:t>
      </w:r>
    </w:p>
    <w:p w14:paraId="4A839C07" w14:textId="77777777" w:rsidR="00004BD3" w:rsidRPr="00ED0BFE" w:rsidRDefault="00004BD3" w:rsidP="00004BD3">
      <w:pPr>
        <w:spacing w:after="0" w:line="360" w:lineRule="auto"/>
        <w:ind w:left="851" w:hanging="851"/>
        <w:jc w:val="both"/>
        <w:rPr>
          <w:rFonts w:ascii="Times New Roman" w:hAnsi="Times New Roman" w:cs="Times New Roman"/>
          <w:color w:val="000000" w:themeColor="text1"/>
          <w:lang w:val="id-ID"/>
        </w:rPr>
      </w:pPr>
      <w:r w:rsidRPr="00ED0BFE">
        <w:rPr>
          <w:rFonts w:ascii="Times New Roman" w:hAnsi="Times New Roman" w:cs="Times New Roman"/>
          <w:color w:val="000000" w:themeColor="text1"/>
          <w:lang w:val="id-ID"/>
        </w:rPr>
        <w:t xml:space="preserve">Pegadaian. Jasa Taksiran. </w:t>
      </w:r>
      <w:hyperlink r:id="rId14" w:history="1">
        <w:r w:rsidRPr="00ED0BFE">
          <w:rPr>
            <w:rStyle w:val="Hyperlink"/>
            <w:rFonts w:ascii="Times New Roman" w:hAnsi="Times New Roman" w:cs="Times New Roman"/>
            <w:color w:val="000000" w:themeColor="text1"/>
          </w:rPr>
          <w:t>https://www.pegadaian.co.id/produk/jasa-taksiran</w:t>
        </w:r>
      </w:hyperlink>
      <w:r w:rsidRPr="00ED0BFE">
        <w:rPr>
          <w:rFonts w:ascii="Times New Roman" w:hAnsi="Times New Roman" w:cs="Times New Roman"/>
          <w:color w:val="000000" w:themeColor="text1"/>
          <w:lang w:val="id-ID"/>
        </w:rPr>
        <w:t xml:space="preserve"> diakses tanggal 2 Maret 2020</w:t>
      </w:r>
      <w:r w:rsidRPr="00ED0BFE">
        <w:rPr>
          <w:rFonts w:ascii="Times New Roman" w:hAnsi="Times New Roman" w:cs="Times New Roman"/>
          <w:color w:val="000000" w:themeColor="text1"/>
          <w:lang w:val="id-ID" w:eastAsia="zh-CN"/>
        </w:rPr>
        <w:t>9</w:t>
      </w:r>
    </w:p>
    <w:p w14:paraId="360595E8" w14:textId="77777777" w:rsidR="00004BD3" w:rsidRPr="00ED0BFE" w:rsidRDefault="00004BD3" w:rsidP="00004BD3">
      <w:pPr>
        <w:spacing w:after="0" w:line="360" w:lineRule="auto"/>
        <w:ind w:left="851" w:hanging="851"/>
        <w:jc w:val="both"/>
        <w:rPr>
          <w:rFonts w:ascii="Times New Roman" w:hAnsi="Times New Roman" w:cs="Times New Roman"/>
          <w:color w:val="000000" w:themeColor="text1"/>
          <w:lang w:val="id-ID"/>
        </w:rPr>
      </w:pPr>
      <w:r w:rsidRPr="00ED0BFE">
        <w:rPr>
          <w:rFonts w:ascii="Times New Roman" w:hAnsi="Times New Roman" w:cs="Times New Roman"/>
          <w:color w:val="000000" w:themeColor="text1"/>
          <w:lang w:val="id-ID"/>
        </w:rPr>
        <w:t xml:space="preserve">Pegadaian. Jasa Titipan. </w:t>
      </w:r>
      <w:hyperlink r:id="rId15" w:history="1">
        <w:r w:rsidRPr="00ED0BFE">
          <w:rPr>
            <w:rStyle w:val="Hyperlink"/>
            <w:rFonts w:ascii="Times New Roman" w:hAnsi="Times New Roman" w:cs="Times New Roman"/>
            <w:color w:val="000000" w:themeColor="text1"/>
          </w:rPr>
          <w:t>https://www.pegadaian.co.id/produk/jasa-titipan</w:t>
        </w:r>
      </w:hyperlink>
      <w:r w:rsidRPr="00ED0BFE">
        <w:rPr>
          <w:rFonts w:ascii="Times New Roman" w:hAnsi="Times New Roman" w:cs="Times New Roman"/>
          <w:color w:val="000000" w:themeColor="text1"/>
          <w:lang w:val="id-ID"/>
        </w:rPr>
        <w:t xml:space="preserve"> diakses tanggal 2 Maret 2020</w:t>
      </w:r>
    </w:p>
    <w:p w14:paraId="0F54A533" w14:textId="77777777" w:rsidR="00004BD3" w:rsidRPr="00ED0BFE" w:rsidRDefault="00004BD3" w:rsidP="00004BD3">
      <w:pPr>
        <w:spacing w:after="0" w:line="360" w:lineRule="auto"/>
        <w:ind w:left="851" w:hanging="851"/>
        <w:jc w:val="both"/>
        <w:rPr>
          <w:rFonts w:ascii="Times New Roman" w:hAnsi="Times New Roman" w:cs="Times New Roman"/>
          <w:color w:val="000000" w:themeColor="text1"/>
          <w:lang w:val="id-ID"/>
        </w:rPr>
      </w:pPr>
      <w:r w:rsidRPr="00ED0BFE">
        <w:rPr>
          <w:rFonts w:ascii="Times New Roman" w:hAnsi="Times New Roman" w:cs="Times New Roman"/>
          <w:color w:val="000000" w:themeColor="text1"/>
          <w:lang w:val="id-ID"/>
        </w:rPr>
        <w:t>Pegadaian. Laporan Keuangan.</w:t>
      </w:r>
      <w:r w:rsidRPr="00ED0BFE">
        <w:rPr>
          <w:rFonts w:ascii="Times New Roman" w:hAnsi="Times New Roman" w:cs="Times New Roman"/>
          <w:color w:val="000000" w:themeColor="text1"/>
        </w:rPr>
        <w:t xml:space="preserve"> </w:t>
      </w:r>
      <w:hyperlink r:id="rId16" w:history="1">
        <w:r w:rsidRPr="00ED0BFE">
          <w:rPr>
            <w:rStyle w:val="Hyperlink"/>
            <w:rFonts w:ascii="Times New Roman" w:hAnsi="Times New Roman" w:cs="Times New Roman"/>
            <w:color w:val="000000" w:themeColor="text1"/>
          </w:rPr>
          <w:t>https://www.pegadaian.co.id/laporan-kinerja/laporan-keuangan</w:t>
        </w:r>
      </w:hyperlink>
      <w:r w:rsidRPr="00ED0BFE">
        <w:rPr>
          <w:rFonts w:ascii="Times New Roman" w:hAnsi="Times New Roman" w:cs="Times New Roman"/>
          <w:color w:val="000000" w:themeColor="text1"/>
          <w:lang w:val="id-ID"/>
        </w:rPr>
        <w:t xml:space="preserve"> diakses tanggal 2 Maret 2020</w:t>
      </w:r>
    </w:p>
    <w:p w14:paraId="3D5246AE" w14:textId="77777777" w:rsidR="00004BD3" w:rsidRPr="007737FC" w:rsidRDefault="00004BD3" w:rsidP="00004BD3">
      <w:pPr>
        <w:pStyle w:val="Bibliography"/>
        <w:ind w:left="720" w:hanging="720"/>
        <w:rPr>
          <w:rFonts w:ascii="Times New Roman" w:hAnsi="Times New Roman" w:cs="Times New Roman"/>
          <w:noProof/>
          <w:color w:val="000000" w:themeColor="text1"/>
        </w:rPr>
      </w:pPr>
      <w:r w:rsidRPr="007737FC">
        <w:rPr>
          <w:rFonts w:ascii="Times New Roman" w:hAnsi="Times New Roman" w:cs="Times New Roman"/>
          <w:color w:val="000000" w:themeColor="text1"/>
          <w:lang w:val="id-ID"/>
        </w:rPr>
        <w:t xml:space="preserve">Pegadaian, Sahabat. </w:t>
      </w:r>
      <w:hyperlink r:id="rId17" w:history="1">
        <w:r w:rsidRPr="007737FC">
          <w:rPr>
            <w:rStyle w:val="Hyperlink"/>
            <w:rFonts w:ascii="Times New Roman" w:hAnsi="Times New Roman" w:cs="Times New Roman"/>
            <w:noProof/>
            <w:color w:val="000000" w:themeColor="text1"/>
          </w:rPr>
          <w:t>https://sahabatpegadaian.com/inspirasi/mengenal-pegadaian-syariah-solusi-keuangan-sesuai-syariat</w:t>
        </w:r>
      </w:hyperlink>
      <w:r w:rsidRPr="007737FC">
        <w:rPr>
          <w:rFonts w:ascii="Times New Roman" w:hAnsi="Times New Roman" w:cs="Times New Roman"/>
          <w:noProof/>
          <w:color w:val="000000" w:themeColor="text1"/>
          <w:lang w:val="id-ID"/>
        </w:rPr>
        <w:t xml:space="preserve"> </w:t>
      </w:r>
      <w:r w:rsidRPr="007737FC">
        <w:rPr>
          <w:rFonts w:ascii="Times New Roman" w:hAnsi="Times New Roman" w:cs="Times New Roman"/>
          <w:color w:val="000000" w:themeColor="text1"/>
          <w:lang w:val="id-ID"/>
        </w:rPr>
        <w:t>di akses tanggal 2 Maret 2020</w:t>
      </w:r>
    </w:p>
    <w:p w14:paraId="186E610C" w14:textId="77777777" w:rsidR="00004BD3" w:rsidRPr="00ED0BFE" w:rsidRDefault="00004BD3" w:rsidP="00004BD3">
      <w:pPr>
        <w:spacing w:after="0" w:line="360" w:lineRule="auto"/>
        <w:ind w:left="851" w:hanging="851"/>
        <w:jc w:val="both"/>
        <w:rPr>
          <w:rFonts w:ascii="Times New Roman" w:hAnsi="Times New Roman" w:cs="Times New Roman"/>
          <w:lang w:val="id-ID"/>
        </w:rPr>
      </w:pPr>
      <w:r w:rsidRPr="00ED0BFE">
        <w:rPr>
          <w:rFonts w:ascii="Times New Roman" w:hAnsi="Times New Roman" w:cs="Times New Roman"/>
          <w:lang w:val="id-ID"/>
        </w:rPr>
        <w:t>Sugiyono, 2007. Memahami Penelitian Kualitatif. Bandung: Alfabeta</w:t>
      </w:r>
    </w:p>
    <w:p w14:paraId="5D8DC90C" w14:textId="77777777" w:rsidR="00004BD3" w:rsidRPr="00ED0BFE" w:rsidRDefault="00004BD3" w:rsidP="00004BD3">
      <w:pPr>
        <w:spacing w:after="0" w:line="360" w:lineRule="auto"/>
        <w:ind w:left="851" w:hanging="851"/>
        <w:jc w:val="both"/>
        <w:rPr>
          <w:rFonts w:ascii="Times New Roman" w:hAnsi="Times New Roman" w:cs="Times New Roman"/>
          <w:lang w:val="id-ID"/>
        </w:rPr>
      </w:pPr>
      <w:r w:rsidRPr="00ED0BFE">
        <w:rPr>
          <w:rFonts w:ascii="Times New Roman" w:hAnsi="Times New Roman" w:cs="Times New Roman"/>
          <w:lang w:val="id-ID"/>
        </w:rPr>
        <w:t>Sugiyono, 2012. Metode Penelitian Kuantitatif, Kualitatif, dan R &amp; D, Bandung: Alfabeta</w:t>
      </w:r>
    </w:p>
    <w:p w14:paraId="2366BA56" w14:textId="77777777" w:rsidR="00004BD3" w:rsidRPr="00ED0BFE" w:rsidRDefault="00004BD3" w:rsidP="00004BD3">
      <w:pPr>
        <w:spacing w:after="0" w:line="360" w:lineRule="auto"/>
        <w:ind w:left="851" w:hanging="851"/>
        <w:jc w:val="both"/>
        <w:rPr>
          <w:rFonts w:ascii="Times New Roman" w:hAnsi="Times New Roman" w:cs="Times New Roman"/>
          <w:color w:val="000000" w:themeColor="text1"/>
          <w:lang w:val="id-ID"/>
        </w:rPr>
      </w:pPr>
      <w:r w:rsidRPr="00ED0BFE">
        <w:rPr>
          <w:rFonts w:ascii="Times New Roman" w:hAnsi="Times New Roman" w:cs="Times New Roman"/>
          <w:color w:val="000000" w:themeColor="text1"/>
          <w:lang w:val="id-ID"/>
        </w:rPr>
        <w:t xml:space="preserve">Sardarafika. Pengertian Rahn. </w:t>
      </w:r>
      <w:hyperlink r:id="rId18" w:history="1">
        <w:r w:rsidRPr="00ED0BFE">
          <w:rPr>
            <w:rStyle w:val="Hyperlink"/>
            <w:rFonts w:ascii="Times New Roman" w:hAnsi="Times New Roman" w:cs="Times New Roman"/>
            <w:color w:val="000000" w:themeColor="text1"/>
          </w:rPr>
          <w:t>https://sardarafika.wordpress.com/2015/12/03/rahn-pegadaian-syariah/</w:t>
        </w:r>
      </w:hyperlink>
      <w:r w:rsidRPr="00ED0BFE">
        <w:rPr>
          <w:rFonts w:ascii="Times New Roman" w:hAnsi="Times New Roman" w:cs="Times New Roman"/>
          <w:color w:val="000000" w:themeColor="text1"/>
          <w:lang w:val="id-ID"/>
        </w:rPr>
        <w:t xml:space="preserve"> diakses pada tanggal 2 Maret 2020</w:t>
      </w:r>
    </w:p>
    <w:p w14:paraId="37073B14" w14:textId="77777777" w:rsidR="00004BD3" w:rsidRDefault="00004BD3" w:rsidP="00004BD3">
      <w:pPr>
        <w:spacing w:after="0" w:line="360" w:lineRule="auto"/>
        <w:ind w:left="851" w:hanging="851"/>
        <w:jc w:val="both"/>
        <w:rPr>
          <w:rStyle w:val="Hyperlink"/>
          <w:rFonts w:ascii="Times New Roman" w:hAnsi="Times New Roman" w:cs="Times New Roman"/>
          <w:color w:val="000000" w:themeColor="text1"/>
          <w:lang w:val="id-ID"/>
        </w:rPr>
      </w:pPr>
      <w:r w:rsidRPr="00ED0BFE">
        <w:rPr>
          <w:rFonts w:ascii="Times New Roman" w:hAnsi="Times New Roman" w:cs="Times New Roman"/>
          <w:color w:val="000000" w:themeColor="text1"/>
          <w:lang w:val="id-ID"/>
        </w:rPr>
        <w:t xml:space="preserve">Tafsir. Al Baqarah 283. </w:t>
      </w:r>
      <w:hyperlink r:id="rId19" w:history="1">
        <w:r w:rsidRPr="00ED0BFE">
          <w:rPr>
            <w:rStyle w:val="Hyperlink"/>
            <w:rFonts w:ascii="Times New Roman" w:hAnsi="Times New Roman" w:cs="Times New Roman"/>
            <w:color w:val="000000" w:themeColor="text1"/>
          </w:rPr>
          <w:t>https://tafsirweb.com/1049-quran-surat-al-baqarah-ayat-283.html</w:t>
        </w:r>
        <w:r w:rsidRPr="00ED0BFE">
          <w:rPr>
            <w:rStyle w:val="Hyperlink"/>
            <w:rFonts w:ascii="Times New Roman" w:hAnsi="Times New Roman" w:cs="Times New Roman"/>
            <w:color w:val="000000" w:themeColor="text1"/>
            <w:lang w:val="id-ID"/>
          </w:rPr>
          <w:t xml:space="preserve"> diakses 2 Maret 2020</w:t>
        </w:r>
      </w:hyperlink>
    </w:p>
    <w:p w14:paraId="2B722CD5" w14:textId="77777777" w:rsidR="00004BD3" w:rsidRPr="00ED0BFE" w:rsidRDefault="00004BD3" w:rsidP="00004BD3">
      <w:pPr>
        <w:spacing w:after="0" w:line="360" w:lineRule="auto"/>
        <w:ind w:left="851" w:hanging="851"/>
        <w:jc w:val="both"/>
        <w:rPr>
          <w:rFonts w:ascii="Times New Roman" w:hAnsi="Times New Roman" w:cs="Times New Roman"/>
          <w:color w:val="000000" w:themeColor="text1"/>
          <w:lang w:val="id-ID"/>
        </w:rPr>
      </w:pPr>
      <w:r w:rsidRPr="00ED0BFE">
        <w:rPr>
          <w:rFonts w:ascii="Times New Roman" w:hAnsi="Times New Roman" w:cs="Times New Roman"/>
          <w:color w:val="000000" w:themeColor="text1"/>
          <w:lang w:val="id-ID"/>
        </w:rPr>
        <w:t xml:space="preserve">Walisongo. Dasar Hadis Rahn. </w:t>
      </w:r>
      <w:hyperlink r:id="rId20" w:history="1">
        <w:r w:rsidRPr="00ED0BFE">
          <w:rPr>
            <w:rStyle w:val="Hyperlink"/>
            <w:rFonts w:ascii="Times New Roman" w:hAnsi="Times New Roman" w:cs="Times New Roman"/>
            <w:color w:val="000000" w:themeColor="text1"/>
          </w:rPr>
          <w:t>http://eprints.walisongo.ac.id/3779/3/102311028_Bab2.pdf</w:t>
        </w:r>
        <w:r w:rsidRPr="00ED0BFE">
          <w:rPr>
            <w:rStyle w:val="Hyperlink"/>
            <w:rFonts w:ascii="Times New Roman" w:hAnsi="Times New Roman" w:cs="Times New Roman"/>
            <w:color w:val="000000" w:themeColor="text1"/>
            <w:lang w:val="id-ID"/>
          </w:rPr>
          <w:t xml:space="preserve"> diakses 2 Maret 2020</w:t>
        </w:r>
      </w:hyperlink>
    </w:p>
    <w:p w14:paraId="4A5889E2" w14:textId="77777777" w:rsidR="00352CDB" w:rsidRPr="00004BD3" w:rsidRDefault="00352CDB" w:rsidP="00004BD3"/>
    <w:sectPr w:rsidR="00352CDB" w:rsidRPr="00004BD3" w:rsidSect="005C58C7">
      <w:headerReference w:type="even" r:id="rId21"/>
      <w:headerReference w:type="default" r:id="rId22"/>
      <w:footerReference w:type="even" r:id="rId23"/>
      <w:footerReference w:type="default" r:id="rId24"/>
      <w:headerReference w:type="first" r:id="rId25"/>
      <w:footerReference w:type="first" r:id="rId26"/>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DCC3FA" w14:textId="77777777" w:rsidR="00A73C6B" w:rsidRDefault="00A73C6B" w:rsidP="00352CDB">
      <w:pPr>
        <w:spacing w:after="0" w:line="240" w:lineRule="auto"/>
      </w:pPr>
      <w:r>
        <w:separator/>
      </w:r>
    </w:p>
  </w:endnote>
  <w:endnote w:type="continuationSeparator" w:id="0">
    <w:p w14:paraId="23550136" w14:textId="77777777" w:rsidR="00A73C6B" w:rsidRDefault="00A73C6B" w:rsidP="00352C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84723722"/>
      <w:docPartObj>
        <w:docPartGallery w:val="Page Numbers (Bottom of Page)"/>
        <w:docPartUnique/>
      </w:docPartObj>
    </w:sdtPr>
    <w:sdtEndPr/>
    <w:sdtContent>
      <w:p w14:paraId="7BDF2302" w14:textId="1A3769E3" w:rsidR="00EB1A18" w:rsidRPr="0069381B" w:rsidRDefault="00A73C6B" w:rsidP="00366FF7">
        <w:pPr>
          <w:pStyle w:val="Footer"/>
        </w:pPr>
        <w:hyperlink r:id="rId1" w:history="1">
          <w:r w:rsidR="00EB1A18" w:rsidRPr="0069381B">
            <w:rPr>
              <w:rFonts w:ascii="Calibri" w:eastAsia="Calibri" w:hAnsi="Calibri" w:cs="Calibri"/>
              <w:color w:val="0000FF"/>
              <w:u w:val="single"/>
              <w:lang w:val="en-US"/>
            </w:rPr>
            <w:t>https://equity.ubb.ac.id/index.php/equity</w:t>
          </w:r>
        </w:hyperlink>
        <w:r w:rsidR="00EB1A18">
          <w:rPr>
            <w:rFonts w:ascii="Calibri" w:eastAsia="Calibri" w:hAnsi="Calibri" w:cs="Calibri"/>
            <w:color w:val="000000"/>
            <w:lang w:val="en-US"/>
          </w:rPr>
          <w:tab/>
          <w:t xml:space="preserve">                                                 </w:t>
        </w:r>
        <w:proofErr w:type="spellStart"/>
        <w:r w:rsidR="00EB1A18">
          <w:rPr>
            <w:rFonts w:ascii="Calibri" w:eastAsia="Calibri" w:hAnsi="Calibri" w:cs="Calibri"/>
            <w:color w:val="000000"/>
            <w:lang w:val="en-US"/>
          </w:rPr>
          <w:t>doi</w:t>
        </w:r>
        <w:proofErr w:type="spellEnd"/>
        <w:r w:rsidR="000C393C">
          <w:rPr>
            <w:rFonts w:ascii="Calibri" w:eastAsia="Calibri" w:hAnsi="Calibri" w:cs="Calibri"/>
            <w:color w:val="000000"/>
            <w:lang w:val="en-US"/>
          </w:rPr>
          <w:t xml:space="preserve"> </w:t>
        </w:r>
        <w:r w:rsidR="000C393C">
          <w:t>10.33019/</w:t>
        </w:r>
        <w:proofErr w:type="gramStart"/>
        <w:r w:rsidR="000C393C">
          <w:t>equity.v</w:t>
        </w:r>
        <w:proofErr w:type="gramEnd"/>
        <w:r w:rsidR="000C393C">
          <w:t>%vi%i.17</w:t>
        </w:r>
      </w:p>
      <w:p w14:paraId="28675E9E" w14:textId="77777777" w:rsidR="00EB1A18" w:rsidRDefault="00EB1A18">
        <w:pPr>
          <w:pStyle w:val="Footer"/>
          <w:jc w:val="right"/>
        </w:pPr>
        <w:r>
          <w:fldChar w:fldCharType="begin"/>
        </w:r>
        <w:r>
          <w:instrText xml:space="preserve"> PAGE   \* MERGEFORMAT </w:instrText>
        </w:r>
        <w:r>
          <w:fldChar w:fldCharType="separate"/>
        </w:r>
        <w:r w:rsidR="00724748">
          <w:rPr>
            <w:noProof/>
          </w:rPr>
          <w:t>8</w:t>
        </w:r>
        <w:r>
          <w:rPr>
            <w:noProof/>
          </w:rPr>
          <w:fldChar w:fldCharType="end"/>
        </w:r>
      </w:p>
    </w:sdtContent>
  </w:sdt>
  <w:p w14:paraId="20A59B7B" w14:textId="77777777" w:rsidR="00EB1A18" w:rsidRDefault="00EB1A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84723723"/>
      <w:docPartObj>
        <w:docPartGallery w:val="Page Numbers (Bottom of Page)"/>
        <w:docPartUnique/>
      </w:docPartObj>
    </w:sdtPr>
    <w:sdtEndPr/>
    <w:sdtContent>
      <w:p w14:paraId="3A4F01D5" w14:textId="0C67E8B6" w:rsidR="00EB1A18" w:rsidRPr="0069381B" w:rsidRDefault="00A73C6B" w:rsidP="00366FF7">
        <w:pPr>
          <w:pStyle w:val="Footer"/>
        </w:pPr>
        <w:hyperlink r:id="rId1" w:history="1">
          <w:r w:rsidR="00EB1A18" w:rsidRPr="0069381B">
            <w:rPr>
              <w:rFonts w:ascii="Calibri" w:eastAsia="Calibri" w:hAnsi="Calibri" w:cs="Calibri"/>
              <w:color w:val="0000FF"/>
              <w:u w:val="single"/>
              <w:lang w:val="en-US"/>
            </w:rPr>
            <w:t>https://equity.ubb.ac.id/index.php/equity</w:t>
          </w:r>
        </w:hyperlink>
        <w:r w:rsidR="00EB1A18">
          <w:rPr>
            <w:rFonts w:ascii="Calibri" w:eastAsia="Calibri" w:hAnsi="Calibri" w:cs="Calibri"/>
            <w:color w:val="000000"/>
            <w:lang w:val="en-US"/>
          </w:rPr>
          <w:tab/>
          <w:t xml:space="preserve">                                                  </w:t>
        </w:r>
        <w:proofErr w:type="spellStart"/>
        <w:r w:rsidR="00EB1A18">
          <w:rPr>
            <w:rFonts w:ascii="Calibri" w:eastAsia="Calibri" w:hAnsi="Calibri" w:cs="Calibri"/>
            <w:color w:val="000000"/>
            <w:lang w:val="en-US"/>
          </w:rPr>
          <w:t>doi</w:t>
        </w:r>
        <w:proofErr w:type="spellEnd"/>
        <w:r w:rsidR="000C393C">
          <w:rPr>
            <w:rFonts w:ascii="Calibri" w:eastAsia="Calibri" w:hAnsi="Calibri" w:cs="Calibri"/>
            <w:color w:val="000000"/>
            <w:lang w:val="en-US"/>
          </w:rPr>
          <w:t xml:space="preserve"> </w:t>
        </w:r>
        <w:r w:rsidR="000C393C">
          <w:t>10.33019/</w:t>
        </w:r>
        <w:proofErr w:type="gramStart"/>
        <w:r w:rsidR="000C393C">
          <w:t>equity.v</w:t>
        </w:r>
        <w:proofErr w:type="gramEnd"/>
        <w:r w:rsidR="000C393C">
          <w:t>%vi%i.17</w:t>
        </w:r>
      </w:p>
      <w:p w14:paraId="232292AF" w14:textId="77777777" w:rsidR="00EB1A18" w:rsidRDefault="00EB1A18">
        <w:pPr>
          <w:pStyle w:val="Footer"/>
          <w:jc w:val="right"/>
        </w:pPr>
        <w:r>
          <w:fldChar w:fldCharType="begin"/>
        </w:r>
        <w:r>
          <w:instrText xml:space="preserve"> PAGE   \* MERGEFORMAT </w:instrText>
        </w:r>
        <w:r>
          <w:fldChar w:fldCharType="separate"/>
        </w:r>
        <w:r w:rsidR="00724748">
          <w:rPr>
            <w:noProof/>
          </w:rPr>
          <w:t>7</w:t>
        </w:r>
        <w:r>
          <w:rPr>
            <w:noProof/>
          </w:rPr>
          <w:fldChar w:fldCharType="end"/>
        </w:r>
      </w:p>
    </w:sdtContent>
  </w:sdt>
  <w:p w14:paraId="006205BD" w14:textId="77777777" w:rsidR="00EB1A18" w:rsidRDefault="00EB1A1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713A03" w14:textId="28E338BA" w:rsidR="00EB1A18" w:rsidRDefault="00A73C6B" w:rsidP="0069381B">
    <w:pPr>
      <w:pStyle w:val="Footer"/>
      <w:rPr>
        <w:rFonts w:ascii="Calibri" w:eastAsia="Calibri" w:hAnsi="Calibri" w:cs="Calibri"/>
        <w:color w:val="000000"/>
        <w:lang w:val="en-US"/>
      </w:rPr>
    </w:pPr>
    <w:hyperlink r:id="rId1" w:history="1">
      <w:r w:rsidR="00EB1A18" w:rsidRPr="0069381B">
        <w:rPr>
          <w:rFonts w:ascii="Calibri" w:eastAsia="Calibri" w:hAnsi="Calibri" w:cs="Calibri"/>
          <w:color w:val="0000FF"/>
          <w:u w:val="single"/>
          <w:lang w:val="en-US"/>
        </w:rPr>
        <w:t>https://equity.ubb.ac.id/index.php/equity</w:t>
      </w:r>
    </w:hyperlink>
    <w:r w:rsidR="00EB1A18">
      <w:rPr>
        <w:rFonts w:ascii="Calibri" w:eastAsia="Calibri" w:hAnsi="Calibri" w:cs="Calibri"/>
        <w:color w:val="000000"/>
        <w:lang w:val="en-US"/>
      </w:rPr>
      <w:tab/>
      <w:t xml:space="preserve">                                                 </w:t>
    </w:r>
    <w:proofErr w:type="spellStart"/>
    <w:r w:rsidR="00EB1A18">
      <w:rPr>
        <w:rFonts w:ascii="Calibri" w:eastAsia="Calibri" w:hAnsi="Calibri" w:cs="Calibri"/>
        <w:color w:val="000000"/>
        <w:lang w:val="en-US"/>
      </w:rPr>
      <w:t>doi</w:t>
    </w:r>
    <w:proofErr w:type="spellEnd"/>
    <w:r w:rsidR="000C393C">
      <w:rPr>
        <w:rFonts w:ascii="Calibri" w:eastAsia="Calibri" w:hAnsi="Calibri" w:cs="Calibri"/>
        <w:color w:val="000000"/>
        <w:lang w:val="en-US"/>
      </w:rPr>
      <w:t xml:space="preserve"> </w:t>
    </w:r>
    <w:r w:rsidR="000C393C">
      <w:t>10.33019/</w:t>
    </w:r>
    <w:proofErr w:type="gramStart"/>
    <w:r w:rsidR="000C393C">
      <w:t>equity.v</w:t>
    </w:r>
    <w:proofErr w:type="gramEnd"/>
    <w:r w:rsidR="000C393C">
      <w:t>%vi%i.17</w:t>
    </w:r>
  </w:p>
  <w:p w14:paraId="706CF1C3" w14:textId="1E83CA3E" w:rsidR="00386362" w:rsidRPr="00386362" w:rsidRDefault="00386362" w:rsidP="00386362">
    <w:pPr>
      <w:pStyle w:val="Footer"/>
      <w:jc w:val="right"/>
    </w:pPr>
    <w:r>
      <w:rPr>
        <w:rFonts w:ascii="Calibri" w:eastAsia="Calibri" w:hAnsi="Calibri" w:cs="Calibri"/>
        <w:color w:val="000000"/>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5DA517" w14:textId="77777777" w:rsidR="00A73C6B" w:rsidRDefault="00A73C6B" w:rsidP="00352CDB">
      <w:pPr>
        <w:spacing w:after="0" w:line="240" w:lineRule="auto"/>
      </w:pPr>
      <w:r>
        <w:separator/>
      </w:r>
    </w:p>
  </w:footnote>
  <w:footnote w:type="continuationSeparator" w:id="0">
    <w:p w14:paraId="018C07C9" w14:textId="77777777" w:rsidR="00A73C6B" w:rsidRDefault="00A73C6B" w:rsidP="00352C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793C3D" w14:textId="77777777" w:rsidR="00E954E1" w:rsidRPr="00E00DB9" w:rsidRDefault="00E954E1" w:rsidP="00E954E1">
    <w:pPr>
      <w:spacing w:after="0" w:line="240" w:lineRule="auto"/>
      <w:contextualSpacing/>
      <w:rPr>
        <w:rFonts w:asciiTheme="majorHAnsi" w:hAnsiTheme="majorHAnsi" w:cs="Times New Roman"/>
        <w:b/>
        <w:sz w:val="36"/>
        <w:szCs w:val="36"/>
      </w:rPr>
    </w:pPr>
    <w:r w:rsidRPr="002B3EE0">
      <w:rPr>
        <w:rFonts w:asciiTheme="minorEastAsia" w:eastAsiaTheme="minorEastAsia" w:hAnsiTheme="minorEastAsia" w:cs="Times New Roman" w:hint="eastAsia"/>
        <w:b/>
        <w:i/>
        <w:sz w:val="20"/>
        <w:szCs w:val="20"/>
        <w:lang w:val="id-ID" w:eastAsia="zh-CN"/>
      </w:rPr>
      <w:t>A</w:t>
    </w:r>
    <w:r w:rsidRPr="002B3EE0">
      <w:rPr>
        <w:rFonts w:ascii="Times New Roman" w:hAnsi="Times New Roman" w:cs="Times New Roman"/>
        <w:b/>
        <w:i/>
        <w:sz w:val="20"/>
        <w:szCs w:val="20"/>
        <w:lang w:val="id-ID"/>
      </w:rPr>
      <w:t xml:space="preserve">nalisis Penerapan Syariah Pembiayaan </w:t>
    </w:r>
    <w:r>
      <w:rPr>
        <w:rFonts w:ascii="Times New Roman" w:hAnsi="Times New Roman" w:cs="Times New Roman"/>
        <w:b/>
        <w:i/>
        <w:sz w:val="20"/>
        <w:szCs w:val="20"/>
        <w:lang w:val="id-ID"/>
      </w:rPr>
      <w:t xml:space="preserve">Gadai atau </w:t>
    </w:r>
    <w:r w:rsidRPr="002B3EE0">
      <w:rPr>
        <w:rFonts w:ascii="Times New Roman" w:hAnsi="Times New Roman" w:cs="Times New Roman"/>
        <w:b/>
        <w:i/>
        <w:sz w:val="20"/>
        <w:szCs w:val="20"/>
        <w:lang w:val="id-ID"/>
      </w:rPr>
      <w:t xml:space="preserve">Rahn Emas </w:t>
    </w:r>
    <w:r w:rsidRPr="00E00DB9">
      <w:rPr>
        <w:rFonts w:ascii="Times New Roman" w:hAnsi="Times New Roman" w:cs="Times New Roman"/>
        <w:b/>
        <w:i/>
        <w:sz w:val="20"/>
        <w:szCs w:val="20"/>
        <w:lang w:val="id-ID"/>
      </w:rPr>
      <w:t xml:space="preserve">(Riset Permasalahan di </w:t>
    </w:r>
    <w:r>
      <w:rPr>
        <w:rFonts w:ascii="Times New Roman" w:hAnsi="Times New Roman" w:cs="Times New Roman"/>
        <w:b/>
        <w:i/>
        <w:sz w:val="20"/>
        <w:szCs w:val="20"/>
        <w:lang w:val="id-ID"/>
      </w:rPr>
      <w:t xml:space="preserve">Kantor </w:t>
    </w:r>
    <w:r w:rsidRPr="00E00DB9">
      <w:rPr>
        <w:rFonts w:ascii="Times New Roman" w:hAnsi="Times New Roman" w:cs="Times New Roman"/>
        <w:b/>
        <w:i/>
        <w:sz w:val="20"/>
        <w:szCs w:val="20"/>
        <w:lang w:val="id-ID"/>
      </w:rPr>
      <w:t>Pegadaian Syariah Cabang Mertoyudan)</w:t>
    </w:r>
  </w:p>
  <w:p w14:paraId="4F3103B4" w14:textId="543BF15F" w:rsidR="00EB1A18" w:rsidRPr="002B3EE0" w:rsidRDefault="00EB1A18" w:rsidP="002B3EE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B658CB" w14:textId="77777777" w:rsidR="00E954E1" w:rsidRPr="00E00DB9" w:rsidRDefault="00E954E1" w:rsidP="00E954E1">
    <w:pPr>
      <w:spacing w:after="0" w:line="240" w:lineRule="auto"/>
      <w:contextualSpacing/>
      <w:rPr>
        <w:rFonts w:asciiTheme="majorHAnsi" w:hAnsiTheme="majorHAnsi" w:cs="Times New Roman"/>
        <w:b/>
        <w:sz w:val="36"/>
        <w:szCs w:val="36"/>
      </w:rPr>
    </w:pPr>
    <w:r w:rsidRPr="002B3EE0">
      <w:rPr>
        <w:rFonts w:asciiTheme="minorEastAsia" w:eastAsiaTheme="minorEastAsia" w:hAnsiTheme="minorEastAsia" w:cs="Times New Roman" w:hint="eastAsia"/>
        <w:b/>
        <w:i/>
        <w:sz w:val="20"/>
        <w:szCs w:val="20"/>
        <w:lang w:val="id-ID" w:eastAsia="zh-CN"/>
      </w:rPr>
      <w:t>A</w:t>
    </w:r>
    <w:r w:rsidRPr="002B3EE0">
      <w:rPr>
        <w:rFonts w:ascii="Times New Roman" w:hAnsi="Times New Roman" w:cs="Times New Roman"/>
        <w:b/>
        <w:i/>
        <w:sz w:val="20"/>
        <w:szCs w:val="20"/>
        <w:lang w:val="id-ID"/>
      </w:rPr>
      <w:t xml:space="preserve">nalisis Penerapan Syariah Pembiayaan </w:t>
    </w:r>
    <w:r>
      <w:rPr>
        <w:rFonts w:ascii="Times New Roman" w:hAnsi="Times New Roman" w:cs="Times New Roman"/>
        <w:b/>
        <w:i/>
        <w:sz w:val="20"/>
        <w:szCs w:val="20"/>
        <w:lang w:val="id-ID"/>
      </w:rPr>
      <w:t xml:space="preserve">Gadai atau </w:t>
    </w:r>
    <w:r w:rsidRPr="002B3EE0">
      <w:rPr>
        <w:rFonts w:ascii="Times New Roman" w:hAnsi="Times New Roman" w:cs="Times New Roman"/>
        <w:b/>
        <w:i/>
        <w:sz w:val="20"/>
        <w:szCs w:val="20"/>
        <w:lang w:val="id-ID"/>
      </w:rPr>
      <w:t xml:space="preserve">Rahn Emas </w:t>
    </w:r>
    <w:r w:rsidRPr="00E00DB9">
      <w:rPr>
        <w:rFonts w:ascii="Times New Roman" w:hAnsi="Times New Roman" w:cs="Times New Roman"/>
        <w:b/>
        <w:i/>
        <w:sz w:val="20"/>
        <w:szCs w:val="20"/>
        <w:lang w:val="id-ID"/>
      </w:rPr>
      <w:t xml:space="preserve">(Riset Permasalahan di </w:t>
    </w:r>
    <w:r>
      <w:rPr>
        <w:rFonts w:ascii="Times New Roman" w:hAnsi="Times New Roman" w:cs="Times New Roman"/>
        <w:b/>
        <w:i/>
        <w:sz w:val="20"/>
        <w:szCs w:val="20"/>
        <w:lang w:val="id-ID"/>
      </w:rPr>
      <w:t xml:space="preserve">Kantor </w:t>
    </w:r>
    <w:r w:rsidRPr="00E00DB9">
      <w:rPr>
        <w:rFonts w:ascii="Times New Roman" w:hAnsi="Times New Roman" w:cs="Times New Roman"/>
        <w:b/>
        <w:i/>
        <w:sz w:val="20"/>
        <w:szCs w:val="20"/>
        <w:lang w:val="id-ID"/>
      </w:rPr>
      <w:t>Pegadaian Syariah Cabang Mertoyudan)</w:t>
    </w:r>
  </w:p>
  <w:p w14:paraId="6CFF09FF" w14:textId="77777777" w:rsidR="00EB1A18" w:rsidRDefault="00EB1A1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C031A6" w14:textId="3A410CE7" w:rsidR="00EB1A18" w:rsidRDefault="00EB1A18" w:rsidP="00A17A98">
    <w:pPr>
      <w:pStyle w:val="Header"/>
      <w:rPr>
        <w:rFonts w:ascii="Palatino Linotype" w:eastAsia="Palatino Linotype" w:hAnsi="Palatino Linotype" w:cs="Palatino Linotype"/>
        <w:i/>
      </w:rPr>
    </w:pPr>
    <w:r>
      <w:rPr>
        <w:rFonts w:ascii="Palatino Linotype" w:eastAsia="Palatino Linotype" w:hAnsi="Palatino Linotype" w:cs="Palatino Linotype"/>
        <w:i/>
        <w:noProof/>
        <w:lang w:val="en-US"/>
      </w:rPr>
      <w:drawing>
        <wp:anchor distT="0" distB="0" distL="114300" distR="114300" simplePos="0" relativeHeight="251658240" behindDoc="0" locked="0" layoutInCell="1" allowOverlap="1" wp14:anchorId="109C9384" wp14:editId="3B8430F4">
          <wp:simplePos x="0" y="0"/>
          <wp:positionH relativeFrom="column">
            <wp:posOffset>47625</wp:posOffset>
          </wp:positionH>
          <wp:positionV relativeFrom="paragraph">
            <wp:posOffset>-1905</wp:posOffset>
          </wp:positionV>
          <wp:extent cx="866775" cy="609600"/>
          <wp:effectExtent l="0" t="0" r="9525" b="0"/>
          <wp:wrapSquare wrapText="bothSides"/>
          <wp:docPr id="1" name="Picture 1" descr="C:\Users\Lenovo\Downloads\equit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novo\Downloads\equity.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66775" cy="6096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Palatino Linotype" w:eastAsia="Palatino Linotype" w:hAnsi="Palatino Linotype" w:cs="Palatino Linotype"/>
        <w:i/>
      </w:rPr>
      <w:t xml:space="preserve">Vol. </w:t>
    </w:r>
    <w:proofErr w:type="gramStart"/>
    <w:r>
      <w:rPr>
        <w:rFonts w:ascii="Palatino Linotype" w:eastAsia="Palatino Linotype" w:hAnsi="Palatino Linotype" w:cs="Palatino Linotype"/>
        <w:i/>
        <w:lang w:val="en-US"/>
      </w:rPr>
      <w:t>08</w:t>
    </w:r>
    <w:r>
      <w:rPr>
        <w:rFonts w:ascii="Palatino Linotype" w:eastAsia="Palatino Linotype" w:hAnsi="Palatino Linotype" w:cs="Palatino Linotype"/>
        <w:i/>
      </w:rPr>
      <w:t xml:space="preserve"> </w:t>
    </w:r>
    <w:r>
      <w:rPr>
        <w:rFonts w:ascii="Palatino Linotype" w:eastAsia="Palatino Linotype" w:hAnsi="Palatino Linotype" w:cs="Palatino Linotype"/>
        <w:i/>
        <w:lang w:val="en-US"/>
      </w:rPr>
      <w:t xml:space="preserve"> No</w:t>
    </w:r>
    <w:proofErr w:type="gramEnd"/>
    <w:r>
      <w:rPr>
        <w:rFonts w:ascii="Palatino Linotype" w:eastAsia="Palatino Linotype" w:hAnsi="Palatino Linotype" w:cs="Palatino Linotype"/>
        <w:i/>
        <w:lang w:val="en-US"/>
      </w:rPr>
      <w:t xml:space="preserve"> </w:t>
    </w:r>
    <w:r>
      <w:rPr>
        <w:rFonts w:ascii="Palatino Linotype" w:eastAsia="Palatino Linotype" w:hAnsi="Palatino Linotype" w:cs="Palatino Linotype"/>
        <w:i/>
      </w:rPr>
      <w:t>(</w:t>
    </w:r>
    <w:r>
      <w:rPr>
        <w:rFonts w:ascii="Palatino Linotype" w:eastAsia="Palatino Linotype" w:hAnsi="Palatino Linotype" w:cs="Palatino Linotype"/>
        <w:i/>
        <w:lang w:val="en-US"/>
      </w:rPr>
      <w:t>0</w:t>
    </w:r>
    <w:r w:rsidR="0080282E">
      <w:rPr>
        <w:rFonts w:ascii="Palatino Linotype" w:eastAsia="Palatino Linotype" w:hAnsi="Palatino Linotype" w:cs="Palatino Linotype"/>
        <w:i/>
        <w:lang w:val="en-US"/>
      </w:rPr>
      <w:t>2</w:t>
    </w:r>
    <w:r>
      <w:rPr>
        <w:rFonts w:ascii="Palatino Linotype" w:eastAsia="Palatino Linotype" w:hAnsi="Palatino Linotype" w:cs="Palatino Linotype"/>
        <w:i/>
      </w:rPr>
      <w:t xml:space="preserve">): </w:t>
    </w:r>
    <w:r w:rsidR="0080282E">
      <w:rPr>
        <w:rFonts w:ascii="Palatino Linotype" w:eastAsia="Palatino Linotype" w:hAnsi="Palatino Linotype" w:cs="Palatino Linotype"/>
        <w:i/>
        <w:lang w:val="en-US"/>
      </w:rPr>
      <w:t>12</w:t>
    </w:r>
    <w:r>
      <w:rPr>
        <w:rFonts w:ascii="Palatino Linotype" w:eastAsia="Palatino Linotype" w:hAnsi="Palatino Linotype" w:cs="Palatino Linotype"/>
        <w:i/>
      </w:rPr>
      <w:t>-</w:t>
    </w:r>
    <w:r w:rsidR="0080282E">
      <w:rPr>
        <w:rFonts w:ascii="Palatino Linotype" w:eastAsia="Palatino Linotype" w:hAnsi="Palatino Linotype" w:cs="Palatino Linotype"/>
        <w:i/>
        <w:lang w:val="en-US"/>
      </w:rPr>
      <w:t>2020</w:t>
    </w:r>
  </w:p>
  <w:p w14:paraId="4B8825C6" w14:textId="77777777" w:rsidR="00EB1A18" w:rsidRPr="006F4CB1" w:rsidRDefault="00EB1A18" w:rsidP="00E23E6D">
    <w:pPr>
      <w:spacing w:after="0" w:line="240" w:lineRule="auto"/>
      <w:ind w:left="1560"/>
      <w:rPr>
        <w:rFonts w:ascii="Palatino Linotype" w:eastAsia="Palatino Linotype" w:hAnsi="Palatino Linotype" w:cs="Palatino Linotype"/>
        <w:i/>
        <w:sz w:val="16"/>
        <w:szCs w:val="20"/>
      </w:rPr>
    </w:pPr>
    <w:r w:rsidRPr="005D7604">
      <w:rPr>
        <w:rFonts w:ascii="Palatino Linotype" w:eastAsia="Palatino Linotype" w:hAnsi="Palatino Linotype" w:cs="Palatino Linotype"/>
        <w:i/>
        <w:sz w:val="18"/>
      </w:rPr>
      <w:t xml:space="preserve">p-ISSN: </w:t>
    </w:r>
    <w:r>
      <w:rPr>
        <w:rFonts w:ascii="Palatino Linotype" w:eastAsia="Palatino Linotype" w:hAnsi="Palatino Linotype" w:cs="Palatino Linotype"/>
        <w:i/>
        <w:sz w:val="18"/>
        <w:lang w:val="id-ID"/>
      </w:rPr>
      <w:t>1978-3795</w:t>
    </w:r>
    <w:r w:rsidRPr="005D7604">
      <w:rPr>
        <w:rFonts w:ascii="Palatino Linotype" w:eastAsia="Palatino Linotype" w:hAnsi="Palatino Linotype" w:cs="Palatino Linotype"/>
        <w:i/>
        <w:sz w:val="18"/>
      </w:rPr>
      <w:t xml:space="preserve">; e-ISSN: </w:t>
    </w:r>
    <w:r>
      <w:rPr>
        <w:rFonts w:ascii="Palatino Linotype" w:eastAsia="Palatino Linotype" w:hAnsi="Palatino Linotype" w:cs="Palatino Linotype"/>
        <w:i/>
        <w:sz w:val="18"/>
      </w:rPr>
      <w:t>2721-6721</w:t>
    </w:r>
  </w:p>
  <w:p w14:paraId="402EC55B" w14:textId="188E572B" w:rsidR="00EB1A18" w:rsidRDefault="00EB1A18" w:rsidP="0069381B">
    <w:pPr>
      <w:spacing w:after="0" w:line="240" w:lineRule="auto"/>
      <w:ind w:left="1560"/>
      <w:rPr>
        <w:rFonts w:ascii="Palatino Linotype" w:eastAsia="Palatino Linotype" w:hAnsi="Palatino Linotype" w:cs="Palatino Linotype"/>
        <w:i/>
        <w:sz w:val="16"/>
        <w:szCs w:val="16"/>
      </w:rPr>
    </w:pPr>
    <w:proofErr w:type="spellStart"/>
    <w:r>
      <w:rPr>
        <w:rFonts w:ascii="Palatino Linotype" w:eastAsia="Palatino Linotype" w:hAnsi="Palatino Linotype" w:cs="Palatino Linotype"/>
        <w:i/>
        <w:sz w:val="16"/>
        <w:szCs w:val="16"/>
      </w:rPr>
      <w:t>Dikirim</w:t>
    </w:r>
    <w:proofErr w:type="spellEnd"/>
    <w:r>
      <w:rPr>
        <w:rFonts w:ascii="Palatino Linotype" w:eastAsia="Palatino Linotype" w:hAnsi="Palatino Linotype" w:cs="Palatino Linotype"/>
        <w:i/>
        <w:sz w:val="16"/>
        <w:szCs w:val="16"/>
      </w:rPr>
      <w:t xml:space="preserve">: </w:t>
    </w:r>
    <w:r w:rsidR="0080282E">
      <w:rPr>
        <w:rFonts w:ascii="Palatino Linotype" w:eastAsia="Palatino Linotype" w:hAnsi="Palatino Linotype" w:cs="Palatino Linotype"/>
        <w:i/>
        <w:sz w:val="16"/>
        <w:szCs w:val="16"/>
      </w:rPr>
      <w:t xml:space="preserve">21 </w:t>
    </w:r>
    <w:proofErr w:type="spellStart"/>
    <w:r w:rsidR="0080282E">
      <w:rPr>
        <w:rFonts w:ascii="Palatino Linotype" w:eastAsia="Palatino Linotype" w:hAnsi="Palatino Linotype" w:cs="Palatino Linotype"/>
        <w:i/>
        <w:sz w:val="16"/>
        <w:szCs w:val="16"/>
      </w:rPr>
      <w:t>Agustus</w:t>
    </w:r>
    <w:proofErr w:type="spellEnd"/>
    <w:r w:rsidR="0080282E">
      <w:rPr>
        <w:rFonts w:ascii="Palatino Linotype" w:eastAsia="Palatino Linotype" w:hAnsi="Palatino Linotype" w:cs="Palatino Linotype"/>
        <w:i/>
        <w:sz w:val="16"/>
        <w:szCs w:val="16"/>
      </w:rPr>
      <w:t xml:space="preserve"> 2020</w:t>
    </w:r>
  </w:p>
  <w:p w14:paraId="51C1E422" w14:textId="4578C5E5" w:rsidR="00EB1A18" w:rsidRDefault="00EB1A18" w:rsidP="0069381B">
    <w:pPr>
      <w:spacing w:after="0" w:line="240" w:lineRule="auto"/>
      <w:ind w:left="1560"/>
      <w:rPr>
        <w:rFonts w:ascii="Palatino Linotype" w:eastAsia="Palatino Linotype" w:hAnsi="Palatino Linotype" w:cs="Palatino Linotype"/>
        <w:i/>
        <w:sz w:val="16"/>
        <w:szCs w:val="16"/>
      </w:rPr>
    </w:pPr>
    <w:proofErr w:type="spellStart"/>
    <w:r>
      <w:rPr>
        <w:rFonts w:ascii="Palatino Linotype" w:eastAsia="Palatino Linotype" w:hAnsi="Palatino Linotype" w:cs="Palatino Linotype"/>
        <w:i/>
        <w:sz w:val="16"/>
        <w:szCs w:val="16"/>
      </w:rPr>
      <w:t>Diterima</w:t>
    </w:r>
    <w:proofErr w:type="spellEnd"/>
    <w:r w:rsidRPr="005D7604">
      <w:rPr>
        <w:rFonts w:ascii="Palatino Linotype" w:eastAsia="Palatino Linotype" w:hAnsi="Palatino Linotype" w:cs="Palatino Linotype"/>
        <w:i/>
        <w:sz w:val="16"/>
        <w:szCs w:val="16"/>
      </w:rPr>
      <w:t xml:space="preserve">: </w:t>
    </w:r>
    <w:r w:rsidR="0080282E">
      <w:rPr>
        <w:rFonts w:ascii="Palatino Linotype" w:eastAsia="Palatino Linotype" w:hAnsi="Palatino Linotype" w:cs="Palatino Linotype"/>
        <w:i/>
        <w:sz w:val="16"/>
        <w:szCs w:val="16"/>
      </w:rPr>
      <w:t>23 November 2020</w:t>
    </w:r>
  </w:p>
  <w:p w14:paraId="233DACFC" w14:textId="5343691D" w:rsidR="00EB1A18" w:rsidRDefault="00E01403" w:rsidP="0069381B">
    <w:pPr>
      <w:spacing w:after="0" w:line="240" w:lineRule="auto"/>
      <w:ind w:left="1560"/>
      <w:rPr>
        <w:rFonts w:ascii="Palatino Linotype" w:eastAsia="Palatino Linotype" w:hAnsi="Palatino Linotype" w:cs="Palatino Linotype"/>
        <w:i/>
        <w:sz w:val="16"/>
        <w:szCs w:val="16"/>
      </w:rPr>
    </w:pPr>
    <w:r>
      <w:rPr>
        <w:rFonts w:ascii="Palatino Linotype" w:eastAsia="Palatino Linotype" w:hAnsi="Palatino Linotype" w:cs="Palatino Linotype"/>
        <w:i/>
        <w:sz w:val="16"/>
        <w:szCs w:val="16"/>
        <w:lang w:val="id-ID"/>
      </w:rPr>
      <w:t xml:space="preserve"> </w:t>
    </w:r>
    <w:proofErr w:type="spellStart"/>
    <w:r w:rsidR="00EB1A18">
      <w:rPr>
        <w:rFonts w:ascii="Palatino Linotype" w:eastAsia="Palatino Linotype" w:hAnsi="Palatino Linotype" w:cs="Palatino Linotype"/>
        <w:i/>
        <w:sz w:val="16"/>
        <w:szCs w:val="16"/>
      </w:rPr>
      <w:t>Dipublikasi</w:t>
    </w:r>
    <w:proofErr w:type="spellEnd"/>
    <w:r w:rsidR="00EB1A18" w:rsidRPr="005D7604">
      <w:rPr>
        <w:rFonts w:ascii="Palatino Linotype" w:eastAsia="Palatino Linotype" w:hAnsi="Palatino Linotype" w:cs="Palatino Linotype"/>
        <w:i/>
        <w:sz w:val="16"/>
        <w:szCs w:val="16"/>
      </w:rPr>
      <w:t xml:space="preserve">: </w:t>
    </w:r>
    <w:r w:rsidR="0080282E">
      <w:rPr>
        <w:rFonts w:ascii="Palatino Linotype" w:eastAsia="Palatino Linotype" w:hAnsi="Palatino Linotype" w:cs="Palatino Linotype"/>
        <w:i/>
        <w:sz w:val="16"/>
        <w:szCs w:val="16"/>
      </w:rPr>
      <w:t>2020</w:t>
    </w:r>
    <w:r w:rsidR="00EB1A18" w:rsidRPr="005D7604">
      <w:rPr>
        <w:rFonts w:ascii="Palatino Linotype" w:eastAsia="Palatino Linotype" w:hAnsi="Palatino Linotype" w:cs="Palatino Linotype"/>
        <w:i/>
        <w:sz w:val="16"/>
        <w:szCs w:val="16"/>
      </w:rPr>
      <w:t>-</w:t>
    </w:r>
    <w:r w:rsidR="0080282E">
      <w:rPr>
        <w:rFonts w:ascii="Palatino Linotype" w:eastAsia="Palatino Linotype" w:hAnsi="Palatino Linotype" w:cs="Palatino Linotype"/>
        <w:i/>
        <w:sz w:val="16"/>
        <w:szCs w:val="16"/>
      </w:rPr>
      <w:t>12</w:t>
    </w:r>
    <w:r w:rsidR="00EB1A18" w:rsidRPr="005D7604">
      <w:rPr>
        <w:rFonts w:ascii="Palatino Linotype" w:eastAsia="Palatino Linotype" w:hAnsi="Palatino Linotype" w:cs="Palatino Linotype"/>
        <w:i/>
        <w:sz w:val="16"/>
        <w:szCs w:val="16"/>
      </w:rPr>
      <w:t>-</w:t>
    </w:r>
    <w:r w:rsidR="0080282E">
      <w:rPr>
        <w:rFonts w:ascii="Palatino Linotype" w:eastAsia="Palatino Linotype" w:hAnsi="Palatino Linotype" w:cs="Palatino Linotype"/>
        <w:i/>
        <w:sz w:val="16"/>
        <w:szCs w:val="16"/>
      </w:rPr>
      <w:t>10</w:t>
    </w:r>
  </w:p>
  <w:p w14:paraId="046BDCB7" w14:textId="77777777" w:rsidR="00EB1A18" w:rsidRPr="005D7604" w:rsidRDefault="00EB1A18" w:rsidP="005C58C7">
    <w:pPr>
      <w:spacing w:after="0" w:line="240" w:lineRule="auto"/>
      <w:ind w:left="113"/>
      <w:jc w:val="right"/>
      <w:rPr>
        <w:rFonts w:ascii="Palatino Linotype" w:eastAsia="Palatino Linotype" w:hAnsi="Palatino Linotype" w:cs="Palatino Linotype"/>
        <w:i/>
        <w:sz w:val="16"/>
        <w:szCs w:val="16"/>
      </w:rPr>
    </w:pPr>
  </w:p>
  <w:p w14:paraId="38FEFDB8" w14:textId="77777777" w:rsidR="00EB1A18" w:rsidRDefault="00EB1A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3C5C7F"/>
    <w:multiLevelType w:val="hybridMultilevel"/>
    <w:tmpl w:val="8B92DA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C5078E"/>
    <w:multiLevelType w:val="hybridMultilevel"/>
    <w:tmpl w:val="CB4480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2CDB"/>
    <w:rsid w:val="00004BD3"/>
    <w:rsid w:val="00037769"/>
    <w:rsid w:val="00060AD6"/>
    <w:rsid w:val="000626B1"/>
    <w:rsid w:val="0007123B"/>
    <w:rsid w:val="000B1CD1"/>
    <w:rsid w:val="000C393C"/>
    <w:rsid w:val="000F061B"/>
    <w:rsid w:val="00147004"/>
    <w:rsid w:val="0017473B"/>
    <w:rsid w:val="001A15CC"/>
    <w:rsid w:val="001B319B"/>
    <w:rsid w:val="001B3EAB"/>
    <w:rsid w:val="001B77BA"/>
    <w:rsid w:val="001C4D55"/>
    <w:rsid w:val="001F7524"/>
    <w:rsid w:val="00242972"/>
    <w:rsid w:val="00250F56"/>
    <w:rsid w:val="002B3EE0"/>
    <w:rsid w:val="002C5E9B"/>
    <w:rsid w:val="002F6BCA"/>
    <w:rsid w:val="0030047F"/>
    <w:rsid w:val="00317127"/>
    <w:rsid w:val="00352CDB"/>
    <w:rsid w:val="00366FF7"/>
    <w:rsid w:val="00367CEF"/>
    <w:rsid w:val="00386362"/>
    <w:rsid w:val="003A5F56"/>
    <w:rsid w:val="003B5F11"/>
    <w:rsid w:val="003C5D52"/>
    <w:rsid w:val="003E1A9B"/>
    <w:rsid w:val="003F0FDE"/>
    <w:rsid w:val="00406ABB"/>
    <w:rsid w:val="00425334"/>
    <w:rsid w:val="004C656C"/>
    <w:rsid w:val="00512A79"/>
    <w:rsid w:val="00534F3A"/>
    <w:rsid w:val="005923D5"/>
    <w:rsid w:val="005B1B45"/>
    <w:rsid w:val="005C06A5"/>
    <w:rsid w:val="005C58C7"/>
    <w:rsid w:val="0063015F"/>
    <w:rsid w:val="00653AD3"/>
    <w:rsid w:val="00666177"/>
    <w:rsid w:val="0067789C"/>
    <w:rsid w:val="0069381B"/>
    <w:rsid w:val="006B03B9"/>
    <w:rsid w:val="006B5BA1"/>
    <w:rsid w:val="006E245E"/>
    <w:rsid w:val="006F4CB1"/>
    <w:rsid w:val="00724564"/>
    <w:rsid w:val="00724748"/>
    <w:rsid w:val="007634B8"/>
    <w:rsid w:val="007737FC"/>
    <w:rsid w:val="0080282E"/>
    <w:rsid w:val="008045A5"/>
    <w:rsid w:val="00855615"/>
    <w:rsid w:val="00894804"/>
    <w:rsid w:val="00895187"/>
    <w:rsid w:val="008C5ECD"/>
    <w:rsid w:val="008C753E"/>
    <w:rsid w:val="00924DD0"/>
    <w:rsid w:val="00950862"/>
    <w:rsid w:val="009951AB"/>
    <w:rsid w:val="009C35DE"/>
    <w:rsid w:val="00A123BF"/>
    <w:rsid w:val="00A17A98"/>
    <w:rsid w:val="00A73C6B"/>
    <w:rsid w:val="00AC095A"/>
    <w:rsid w:val="00B36CE1"/>
    <w:rsid w:val="00B6578E"/>
    <w:rsid w:val="00B91B1C"/>
    <w:rsid w:val="00BA07C1"/>
    <w:rsid w:val="00BB5556"/>
    <w:rsid w:val="00C03262"/>
    <w:rsid w:val="00C95B13"/>
    <w:rsid w:val="00CE4250"/>
    <w:rsid w:val="00D548FA"/>
    <w:rsid w:val="00D644A3"/>
    <w:rsid w:val="00E00DB9"/>
    <w:rsid w:val="00E01403"/>
    <w:rsid w:val="00E23E6D"/>
    <w:rsid w:val="00E425CE"/>
    <w:rsid w:val="00E53E5C"/>
    <w:rsid w:val="00E954E1"/>
    <w:rsid w:val="00EB1A18"/>
    <w:rsid w:val="00ED109B"/>
    <w:rsid w:val="00F00C35"/>
    <w:rsid w:val="00F04971"/>
    <w:rsid w:val="00F34CC4"/>
    <w:rsid w:val="00FD749E"/>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F4B228"/>
  <w15:docId w15:val="{969236E1-360B-47BD-BB46-1D4A4A551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52CDB"/>
    <w:pPr>
      <w:widowControl w:val="0"/>
      <w:pBdr>
        <w:top w:val="nil"/>
        <w:left w:val="nil"/>
        <w:bottom w:val="nil"/>
        <w:right w:val="nil"/>
        <w:between w:val="nil"/>
      </w:pBdr>
    </w:pPr>
    <w:rPr>
      <w:rFonts w:ascii="Calibri" w:eastAsia="Calibri" w:hAnsi="Calibri" w:cs="Calibri"/>
      <w:color w:val="00000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52CDB"/>
    <w:pPr>
      <w:widowControl/>
      <w:pBdr>
        <w:top w:val="none" w:sz="0" w:space="0" w:color="auto"/>
        <w:left w:val="none" w:sz="0" w:space="0" w:color="auto"/>
        <w:bottom w:val="none" w:sz="0" w:space="0" w:color="auto"/>
        <w:right w:val="none" w:sz="0" w:space="0" w:color="auto"/>
        <w:between w:val="none" w:sz="0" w:space="0" w:color="auto"/>
      </w:pBdr>
      <w:tabs>
        <w:tab w:val="center" w:pos="4513"/>
        <w:tab w:val="right" w:pos="9026"/>
      </w:tabs>
      <w:spacing w:after="0" w:line="240" w:lineRule="auto"/>
    </w:pPr>
    <w:rPr>
      <w:rFonts w:asciiTheme="minorHAnsi" w:eastAsiaTheme="minorHAnsi" w:hAnsiTheme="minorHAnsi" w:cstheme="minorBidi"/>
      <w:color w:val="auto"/>
      <w:lang w:val="id-ID"/>
    </w:rPr>
  </w:style>
  <w:style w:type="character" w:customStyle="1" w:styleId="HeaderChar">
    <w:name w:val="Header Char"/>
    <w:basedOn w:val="DefaultParagraphFont"/>
    <w:link w:val="Header"/>
    <w:uiPriority w:val="99"/>
    <w:rsid w:val="00352CDB"/>
  </w:style>
  <w:style w:type="paragraph" w:styleId="Footer">
    <w:name w:val="footer"/>
    <w:basedOn w:val="Normal"/>
    <w:link w:val="FooterChar"/>
    <w:uiPriority w:val="99"/>
    <w:unhideWhenUsed/>
    <w:rsid w:val="00352CDB"/>
    <w:pPr>
      <w:widowControl/>
      <w:pBdr>
        <w:top w:val="none" w:sz="0" w:space="0" w:color="auto"/>
        <w:left w:val="none" w:sz="0" w:space="0" w:color="auto"/>
        <w:bottom w:val="none" w:sz="0" w:space="0" w:color="auto"/>
        <w:right w:val="none" w:sz="0" w:space="0" w:color="auto"/>
        <w:between w:val="none" w:sz="0" w:space="0" w:color="auto"/>
      </w:pBdr>
      <w:tabs>
        <w:tab w:val="center" w:pos="4513"/>
        <w:tab w:val="right" w:pos="9026"/>
      </w:tabs>
      <w:spacing w:after="0" w:line="240" w:lineRule="auto"/>
    </w:pPr>
    <w:rPr>
      <w:rFonts w:asciiTheme="minorHAnsi" w:eastAsiaTheme="minorHAnsi" w:hAnsiTheme="minorHAnsi" w:cstheme="minorBidi"/>
      <w:color w:val="auto"/>
      <w:lang w:val="id-ID"/>
    </w:rPr>
  </w:style>
  <w:style w:type="character" w:customStyle="1" w:styleId="FooterChar">
    <w:name w:val="Footer Char"/>
    <w:basedOn w:val="DefaultParagraphFont"/>
    <w:link w:val="Footer"/>
    <w:uiPriority w:val="99"/>
    <w:rsid w:val="00352CDB"/>
  </w:style>
  <w:style w:type="paragraph" w:customStyle="1" w:styleId="MDPI13authornames">
    <w:name w:val="MDPI_1.3_authornames"/>
    <w:basedOn w:val="Normal"/>
    <w:next w:val="MDPI14history"/>
    <w:qFormat/>
    <w:rsid w:val="00352CDB"/>
    <w:pPr>
      <w:widowControl/>
      <w:pBdr>
        <w:top w:val="none" w:sz="0" w:space="0" w:color="auto"/>
        <w:left w:val="none" w:sz="0" w:space="0" w:color="auto"/>
        <w:bottom w:val="none" w:sz="0" w:space="0" w:color="auto"/>
        <w:right w:val="none" w:sz="0" w:space="0" w:color="auto"/>
        <w:between w:val="none" w:sz="0" w:space="0" w:color="auto"/>
      </w:pBdr>
      <w:adjustRightInd w:val="0"/>
      <w:snapToGrid w:val="0"/>
      <w:spacing w:after="120" w:line="260" w:lineRule="atLeast"/>
    </w:pPr>
    <w:rPr>
      <w:rFonts w:ascii="Palatino Linotype" w:eastAsia="Times New Roman" w:hAnsi="Palatino Linotype" w:cs="Times New Roman"/>
      <w:b/>
      <w:sz w:val="20"/>
      <w:lang w:eastAsia="de-DE" w:bidi="en-US"/>
    </w:rPr>
  </w:style>
  <w:style w:type="paragraph" w:customStyle="1" w:styleId="MDPI14history">
    <w:name w:val="MDPI_1.4_history"/>
    <w:basedOn w:val="Normal"/>
    <w:next w:val="Normal"/>
    <w:qFormat/>
    <w:rsid w:val="00352CDB"/>
    <w:pPr>
      <w:widowControl/>
      <w:pBdr>
        <w:top w:val="none" w:sz="0" w:space="0" w:color="auto"/>
        <w:left w:val="none" w:sz="0" w:space="0" w:color="auto"/>
        <w:bottom w:val="none" w:sz="0" w:space="0" w:color="auto"/>
        <w:right w:val="none" w:sz="0" w:space="0" w:color="auto"/>
        <w:between w:val="none" w:sz="0" w:space="0" w:color="auto"/>
      </w:pBdr>
      <w:adjustRightInd w:val="0"/>
      <w:snapToGrid w:val="0"/>
      <w:spacing w:before="120" w:after="0" w:line="200" w:lineRule="atLeast"/>
      <w:ind w:left="113"/>
    </w:pPr>
    <w:rPr>
      <w:rFonts w:ascii="Palatino Linotype" w:eastAsia="Times New Roman" w:hAnsi="Palatino Linotype" w:cs="Times New Roman"/>
      <w:sz w:val="18"/>
      <w:szCs w:val="20"/>
      <w:lang w:eastAsia="de-DE" w:bidi="en-US"/>
    </w:rPr>
  </w:style>
  <w:style w:type="paragraph" w:customStyle="1" w:styleId="MDPI16affiliation">
    <w:name w:val="MDPI_1.6_affiliation"/>
    <w:basedOn w:val="Normal"/>
    <w:qFormat/>
    <w:rsid w:val="00352CDB"/>
    <w:pPr>
      <w:widowControl/>
      <w:pBdr>
        <w:top w:val="none" w:sz="0" w:space="0" w:color="auto"/>
        <w:left w:val="none" w:sz="0" w:space="0" w:color="auto"/>
        <w:bottom w:val="none" w:sz="0" w:space="0" w:color="auto"/>
        <w:right w:val="none" w:sz="0" w:space="0" w:color="auto"/>
        <w:between w:val="none" w:sz="0" w:space="0" w:color="auto"/>
      </w:pBdr>
      <w:adjustRightInd w:val="0"/>
      <w:snapToGrid w:val="0"/>
      <w:spacing w:after="0" w:line="200" w:lineRule="atLeast"/>
      <w:ind w:left="311" w:hanging="198"/>
    </w:pPr>
    <w:rPr>
      <w:rFonts w:ascii="Palatino Linotype" w:eastAsia="Times New Roman" w:hAnsi="Palatino Linotype" w:cs="Times New Roman"/>
      <w:sz w:val="18"/>
      <w:szCs w:val="18"/>
      <w:lang w:eastAsia="de-DE" w:bidi="en-US"/>
    </w:rPr>
  </w:style>
  <w:style w:type="paragraph" w:customStyle="1" w:styleId="MDPI12title">
    <w:name w:val="MDPI_1.2_title"/>
    <w:next w:val="Normal"/>
    <w:qFormat/>
    <w:rsid w:val="00352CDB"/>
    <w:pPr>
      <w:adjustRightInd w:val="0"/>
      <w:snapToGrid w:val="0"/>
      <w:spacing w:after="240" w:line="400" w:lineRule="exact"/>
    </w:pPr>
    <w:rPr>
      <w:rFonts w:ascii="Palatino Linotype" w:eastAsia="Times New Roman" w:hAnsi="Palatino Linotype" w:cs="Times New Roman"/>
      <w:b/>
      <w:snapToGrid w:val="0"/>
      <w:sz w:val="36"/>
      <w:szCs w:val="20"/>
      <w:lang w:val="en-US" w:eastAsia="de-DE" w:bidi="en-US"/>
    </w:rPr>
  </w:style>
  <w:style w:type="character" w:styleId="Emphasis">
    <w:name w:val="Emphasis"/>
    <w:uiPriority w:val="20"/>
    <w:qFormat/>
    <w:rsid w:val="00352CDB"/>
    <w:rPr>
      <w:i/>
      <w:iCs/>
    </w:rPr>
  </w:style>
  <w:style w:type="paragraph" w:styleId="NormalWeb">
    <w:name w:val="Normal (Web)"/>
    <w:basedOn w:val="Normal"/>
    <w:uiPriority w:val="99"/>
    <w:unhideWhenUsed/>
    <w:rsid w:val="00352CDB"/>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eastAsia="Times New Roman" w:hAnsi="Times New Roman" w:cs="Times New Roman"/>
      <w:color w:val="auto"/>
      <w:sz w:val="24"/>
      <w:szCs w:val="24"/>
      <w:lang w:val="en-ID"/>
    </w:rPr>
  </w:style>
  <w:style w:type="character" w:styleId="Strong">
    <w:name w:val="Strong"/>
    <w:uiPriority w:val="22"/>
    <w:qFormat/>
    <w:rsid w:val="00352CDB"/>
    <w:rPr>
      <w:b/>
      <w:bCs/>
    </w:rPr>
  </w:style>
  <w:style w:type="table" w:styleId="TableGrid">
    <w:name w:val="Table Grid"/>
    <w:basedOn w:val="TableNormal"/>
    <w:uiPriority w:val="39"/>
    <w:rsid w:val="00352CDB"/>
    <w:pPr>
      <w:widowControl w:val="0"/>
      <w:pBdr>
        <w:top w:val="nil"/>
        <w:left w:val="nil"/>
        <w:bottom w:val="nil"/>
        <w:right w:val="nil"/>
        <w:between w:val="nil"/>
      </w:pBdr>
      <w:spacing w:after="0" w:line="240" w:lineRule="auto"/>
    </w:pPr>
    <w:rPr>
      <w:rFonts w:ascii="Calibri" w:eastAsia="Calibri" w:hAnsi="Calibri" w:cs="Calibri"/>
      <w:color w:val="00000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52C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2CDB"/>
    <w:rPr>
      <w:rFonts w:ascii="Tahoma" w:eastAsia="Calibri" w:hAnsi="Tahoma" w:cs="Tahoma"/>
      <w:color w:val="000000"/>
      <w:sz w:val="16"/>
      <w:szCs w:val="16"/>
      <w:lang w:val="en-US"/>
    </w:rPr>
  </w:style>
  <w:style w:type="character" w:styleId="Hyperlink">
    <w:name w:val="Hyperlink"/>
    <w:basedOn w:val="DefaultParagraphFont"/>
    <w:uiPriority w:val="99"/>
    <w:unhideWhenUsed/>
    <w:rsid w:val="00B91B1C"/>
    <w:rPr>
      <w:color w:val="0000FF" w:themeColor="hyperlink"/>
      <w:u w:val="single"/>
    </w:rPr>
  </w:style>
  <w:style w:type="table" w:styleId="LightShading">
    <w:name w:val="Light Shading"/>
    <w:basedOn w:val="TableNormal"/>
    <w:uiPriority w:val="60"/>
    <w:rsid w:val="003F0FD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3F0FDE"/>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3F0FDE"/>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paragraph" w:styleId="ListParagraph">
    <w:name w:val="List Paragraph"/>
    <w:basedOn w:val="Normal"/>
    <w:uiPriority w:val="34"/>
    <w:qFormat/>
    <w:rsid w:val="00004BD3"/>
    <w:pPr>
      <w:widowControl/>
      <w:pBdr>
        <w:top w:val="none" w:sz="0" w:space="0" w:color="auto"/>
        <w:left w:val="none" w:sz="0" w:space="0" w:color="auto"/>
        <w:bottom w:val="none" w:sz="0" w:space="0" w:color="auto"/>
        <w:right w:val="none" w:sz="0" w:space="0" w:color="auto"/>
        <w:between w:val="none" w:sz="0" w:space="0" w:color="auto"/>
      </w:pBdr>
      <w:spacing w:after="160" w:line="259" w:lineRule="auto"/>
      <w:ind w:left="720"/>
      <w:contextualSpacing/>
    </w:pPr>
    <w:rPr>
      <w:rFonts w:asciiTheme="minorHAnsi" w:eastAsia="SimSun" w:hAnsiTheme="minorHAnsi" w:cstheme="minorBidi"/>
      <w:color w:val="auto"/>
    </w:rPr>
  </w:style>
  <w:style w:type="paragraph" w:styleId="Bibliography">
    <w:name w:val="Bibliography"/>
    <w:basedOn w:val="Normal"/>
    <w:next w:val="Normal"/>
    <w:uiPriority w:val="37"/>
    <w:unhideWhenUsed/>
    <w:rsid w:val="00004BD3"/>
    <w:pPr>
      <w:widowControl/>
      <w:pBdr>
        <w:top w:val="none" w:sz="0" w:space="0" w:color="auto"/>
        <w:left w:val="none" w:sz="0" w:space="0" w:color="auto"/>
        <w:bottom w:val="none" w:sz="0" w:space="0" w:color="auto"/>
        <w:right w:val="none" w:sz="0" w:space="0" w:color="auto"/>
        <w:between w:val="none" w:sz="0" w:space="0" w:color="auto"/>
      </w:pBdr>
      <w:spacing w:after="160" w:line="259" w:lineRule="auto"/>
    </w:pPr>
    <w:rPr>
      <w:rFonts w:asciiTheme="minorHAnsi" w:eastAsia="SimSun" w:hAnsiTheme="minorHAnsi" w:cstheme="minorBidi"/>
      <w:color w:val="auto"/>
    </w:rPr>
  </w:style>
  <w:style w:type="character" w:styleId="CommentReference">
    <w:name w:val="annotation reference"/>
    <w:basedOn w:val="DefaultParagraphFont"/>
    <w:uiPriority w:val="99"/>
    <w:semiHidden/>
    <w:unhideWhenUsed/>
    <w:rsid w:val="00425334"/>
    <w:rPr>
      <w:sz w:val="16"/>
      <w:szCs w:val="16"/>
    </w:rPr>
  </w:style>
  <w:style w:type="paragraph" w:styleId="CommentText">
    <w:name w:val="annotation text"/>
    <w:basedOn w:val="Normal"/>
    <w:link w:val="CommentTextChar"/>
    <w:uiPriority w:val="99"/>
    <w:semiHidden/>
    <w:unhideWhenUsed/>
    <w:rsid w:val="00425334"/>
    <w:pPr>
      <w:spacing w:line="240" w:lineRule="auto"/>
    </w:pPr>
    <w:rPr>
      <w:sz w:val="20"/>
      <w:szCs w:val="20"/>
    </w:rPr>
  </w:style>
  <w:style w:type="character" w:customStyle="1" w:styleId="CommentTextChar">
    <w:name w:val="Comment Text Char"/>
    <w:basedOn w:val="DefaultParagraphFont"/>
    <w:link w:val="CommentText"/>
    <w:uiPriority w:val="99"/>
    <w:semiHidden/>
    <w:rsid w:val="00425334"/>
    <w:rPr>
      <w:rFonts w:ascii="Calibri" w:eastAsia="Calibri" w:hAnsi="Calibri" w:cs="Calibri"/>
      <w:color w:val="000000"/>
      <w:sz w:val="20"/>
      <w:szCs w:val="20"/>
      <w:lang w:val="en-US"/>
    </w:rPr>
  </w:style>
  <w:style w:type="paragraph" w:styleId="CommentSubject">
    <w:name w:val="annotation subject"/>
    <w:basedOn w:val="CommentText"/>
    <w:next w:val="CommentText"/>
    <w:link w:val="CommentSubjectChar"/>
    <w:uiPriority w:val="99"/>
    <w:semiHidden/>
    <w:unhideWhenUsed/>
    <w:rsid w:val="00425334"/>
    <w:rPr>
      <w:b/>
      <w:bCs/>
    </w:rPr>
  </w:style>
  <w:style w:type="character" w:customStyle="1" w:styleId="CommentSubjectChar">
    <w:name w:val="Comment Subject Char"/>
    <w:basedOn w:val="CommentTextChar"/>
    <w:link w:val="CommentSubject"/>
    <w:uiPriority w:val="99"/>
    <w:semiHidden/>
    <w:rsid w:val="00425334"/>
    <w:rPr>
      <w:rFonts w:ascii="Calibri" w:eastAsia="Calibri" w:hAnsi="Calibri" w:cs="Calibri"/>
      <w:b/>
      <w:bCs/>
      <w:color w:val="000000"/>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ka.ek898@gmail.com" TargetMode="External"/><Relationship Id="rId13" Type="http://schemas.openxmlformats.org/officeDocument/2006/relationships/hyperlink" Target="http://www.pegadaian.co.id/pegadaian-rahn.php" TargetMode="External"/><Relationship Id="rId18" Type="http://schemas.openxmlformats.org/officeDocument/2006/relationships/hyperlink" Target="https://sardarafika.wordpress.com/2015/12/03/rahn-pegadaian-syariah/"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mui.or.id/wp-content/uploads/files/fatwa/25-Rahn.php" TargetMode="External"/><Relationship Id="rId17" Type="http://schemas.openxmlformats.org/officeDocument/2006/relationships/hyperlink" Target="https://sahabatpegadaian.com/inspirasi/mengenal-pegadaian-syariah-solusi-keuangan-sesuai-syariat"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www.pegadaian.co.id/laporan-kinerja/laporan-keuangan" TargetMode="External"/><Relationship Id="rId20" Type="http://schemas.openxmlformats.org/officeDocument/2006/relationships/hyperlink" Target="http://eprints.walisongo.ac.id/3779/3/102311028_Bab2.pdf%20diakses%202%20Maret%20202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USER\Downloads\uu_bi_1098.pdf"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pegadaian.co.id/produk/jasa-titipan"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s://www.aeweb.org/jel/guide/jel.php" TargetMode="External"/><Relationship Id="rId19" Type="http://schemas.openxmlformats.org/officeDocument/2006/relationships/hyperlink" Target="https://tafsirweb.com/1049-quran-surat-al-baqarah-ayat-283.html%20diakses%202%20Maret%202020" TargetMode="External"/><Relationship Id="rId4" Type="http://schemas.openxmlformats.org/officeDocument/2006/relationships/settings" Target="settings.xml"/><Relationship Id="rId9" Type="http://schemas.openxmlformats.org/officeDocument/2006/relationships/hyperlink" Target="mailto:khotijah_afi@untidar.ac.id" TargetMode="External"/><Relationship Id="rId14" Type="http://schemas.openxmlformats.org/officeDocument/2006/relationships/hyperlink" Target="https://www.pegadaian.co.id/produk/jasa-taksiran" TargetMode="External"/><Relationship Id="rId22" Type="http://schemas.openxmlformats.org/officeDocument/2006/relationships/header" Target="header2.xm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equity.ubb.ac.id/index.php/equity"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equity.ubb.ac.id/index.php/equity"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s://equity.ubb.ac.id/index.php/equity"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Taf</b:Tag>
    <b:SourceType>InternetSite</b:SourceType>
    <b:Guid>{708AA2B6-0609-495E-8152-1D73F3A3AADE}</b:Guid>
    <b:Author>
      <b:Author>
        <b:NameList>
          <b:Person>
            <b:Last>Tafsir</b:Last>
          </b:Person>
        </b:NameList>
      </b:Author>
    </b:Author>
    <b:Month>2020</b:Month>
    <b:URL>https://tafsirweb.com/1049-quran-surat-al-baqarah-ayat-283.html</b:URL>
    <b:RefOrder>1</b:RefOrder>
  </b:Source>
  <b:Source>
    <b:Tag>Oto17</b:Tag>
    <b:SourceType>DocumentFromInternetSite</b:SourceType>
    <b:Guid>{7BA6B201-213C-4A6E-90B2-46813A850FB2}</b:Guid>
    <b:Author>
      <b:Author>
        <b:Corporate>Bank Indonesia</b:Corporate>
      </b:Author>
    </b:Author>
    <b:Year>2020</b:Year>
    <b:URL>file:///C:/Users/USER/Downloads/uu_bi_1098.pdf</b:URL>
    <b:RefOrder>2</b:RefOrder>
  </b:Source>
  <b:Source>
    <b:Tag>Sah20</b:Tag>
    <b:SourceType>DocumentFromInternetSite</b:SourceType>
    <b:Guid>{40950B9B-7B6C-424F-8D20-A46CE65D3CB7}</b:Guid>
    <b:Year>2016</b:Year>
    <b:Author>
      <b:Author>
        <b:Corporate>Sahabat Pegadaian</b:Corporate>
      </b:Author>
    </b:Author>
    <b:URL>https://sahabatpegadaian.com/inspirasi/mengenal-pegadaian-syariah-solusi-keuangan-sesuai-syariat</b:URL>
    <b:RefOrder>3</b:RefOrder>
  </b:Source>
  <b:Source>
    <b:Tag>Peg20</b:Tag>
    <b:SourceType>DocumentFromInternetSite</b:SourceType>
    <b:Guid>{C3DF011B-AD1A-4E29-AFD4-7C2AC974C0A9}</b:Guid>
    <b:Author>
      <b:Author>
        <b:Corporate>Pegadaian</b:Corporate>
      </b:Author>
    </b:Author>
    <b:InternetSiteTitle>Pegadaian </b:InternetSiteTitle>
    <b:Year>2020</b:Year>
    <b:URL>https://www.pegadaian.co.id/produk/rahn</b:URL>
    <b:RefOrder>4</b:RefOrder>
  </b:Source>
</b:Sources>
</file>

<file path=customXml/itemProps1.xml><?xml version="1.0" encoding="utf-8"?>
<ds:datastoreItem xmlns:ds="http://schemas.openxmlformats.org/officeDocument/2006/customXml" ds:itemID="{FEC98F68-363A-4004-B407-C7D95F608E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8</Pages>
  <Words>3160</Words>
  <Characters>18016</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21134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Lenovo</dc:creator>
  <cp:lastModifiedBy>Windows User</cp:lastModifiedBy>
  <cp:revision>3</cp:revision>
  <dcterms:created xsi:type="dcterms:W3CDTF">2020-12-10T04:23:00Z</dcterms:created>
  <dcterms:modified xsi:type="dcterms:W3CDTF">2020-12-10T05:04:00Z</dcterms:modified>
</cp:coreProperties>
</file>